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CD91A9" w14:textId="5552C21B" w:rsidR="00F10020" w:rsidRPr="009D4FF5" w:rsidRDefault="00051B1E" w:rsidP="00E917CE">
      <w:pPr>
        <w:spacing w:before="120" w:after="120"/>
        <w:jc w:val="both"/>
        <w:rPr>
          <w:rFonts w:ascii="Arial" w:hAnsi="Arial" w:cs="Arial"/>
          <w:b/>
          <w:bCs/>
          <w:sz w:val="20"/>
          <w:szCs w:val="20"/>
        </w:rPr>
      </w:pPr>
      <w:r w:rsidRPr="009D4FF5">
        <w:rPr>
          <w:rFonts w:ascii="Arial" w:hAnsi="Arial" w:cs="Arial"/>
          <w:b/>
          <w:bCs/>
          <w:sz w:val="20"/>
          <w:szCs w:val="20"/>
        </w:rPr>
        <w:t xml:space="preserve">C-4. </w:t>
      </w:r>
      <w:r w:rsidR="005A5F41" w:rsidRPr="009D4FF5">
        <w:rPr>
          <w:rFonts w:ascii="Arial" w:hAnsi="Arial" w:cs="Arial"/>
          <w:b/>
          <w:bCs/>
          <w:sz w:val="20"/>
          <w:szCs w:val="20"/>
        </w:rPr>
        <w:t xml:space="preserve">Ingénieur </w:t>
      </w:r>
      <w:r w:rsidR="004A76F6" w:rsidRPr="009D4FF5">
        <w:rPr>
          <w:rFonts w:ascii="Arial" w:hAnsi="Arial" w:cs="Arial"/>
          <w:b/>
          <w:bCs/>
          <w:sz w:val="20"/>
          <w:szCs w:val="20"/>
        </w:rPr>
        <w:t>biomédical : Hamdi BOUALI – Adéquation avec les TDR (Pour les informations complètes sur l’Expert, se référer au CV détaillé ci-après).</w:t>
      </w:r>
    </w:p>
    <w:tbl>
      <w:tblPr>
        <w:tblStyle w:val="TableGrid"/>
        <w:tblW w:w="9923" w:type="dxa"/>
        <w:tblInd w:w="-5" w:type="dxa"/>
        <w:tblLook w:val="04A0" w:firstRow="1" w:lastRow="0" w:firstColumn="1" w:lastColumn="0" w:noHBand="0" w:noVBand="1"/>
      </w:tblPr>
      <w:tblGrid>
        <w:gridCol w:w="3544"/>
        <w:gridCol w:w="6379"/>
      </w:tblGrid>
      <w:tr w:rsidR="00986F87" w:rsidRPr="009D4FF5" w14:paraId="2E8936A4" w14:textId="77777777" w:rsidTr="00737BCE">
        <w:trPr>
          <w:tblHeader/>
        </w:trPr>
        <w:tc>
          <w:tcPr>
            <w:tcW w:w="3544" w:type="dxa"/>
          </w:tcPr>
          <w:p w14:paraId="1DEA26A2" w14:textId="77777777" w:rsidR="00986F87" w:rsidRPr="009D4FF5" w:rsidRDefault="00986F87">
            <w:pPr>
              <w:spacing w:before="120" w:after="120"/>
              <w:jc w:val="center"/>
              <w:rPr>
                <w:rFonts w:ascii="Arial" w:hAnsi="Arial" w:cs="Arial"/>
                <w:b/>
                <w:bCs/>
                <w:color w:val="365F91" w:themeColor="accent1" w:themeShade="BF"/>
              </w:rPr>
            </w:pPr>
            <w:r w:rsidRPr="009D4FF5">
              <w:rPr>
                <w:rFonts w:ascii="Arial" w:hAnsi="Arial" w:cs="Arial"/>
                <w:b/>
                <w:bCs/>
                <w:color w:val="365F91" w:themeColor="accent1" w:themeShade="BF"/>
              </w:rPr>
              <w:t>Exigences TDR</w:t>
            </w:r>
          </w:p>
        </w:tc>
        <w:tc>
          <w:tcPr>
            <w:tcW w:w="6379" w:type="dxa"/>
          </w:tcPr>
          <w:p w14:paraId="3AD8E9AC" w14:textId="77777777" w:rsidR="00986F87" w:rsidRPr="009D4FF5" w:rsidRDefault="00986F87">
            <w:pPr>
              <w:spacing w:before="120" w:after="120"/>
              <w:jc w:val="center"/>
              <w:rPr>
                <w:rFonts w:ascii="Arial" w:hAnsi="Arial" w:cs="Arial"/>
                <w:b/>
                <w:bCs/>
                <w:color w:val="365F91" w:themeColor="accent1" w:themeShade="BF"/>
              </w:rPr>
            </w:pPr>
            <w:r w:rsidRPr="009D4FF5">
              <w:rPr>
                <w:rFonts w:ascii="Arial" w:hAnsi="Arial" w:cs="Arial"/>
                <w:b/>
                <w:bCs/>
                <w:color w:val="365F91" w:themeColor="accent1" w:themeShade="BF"/>
              </w:rPr>
              <w:t>Adéquation aux critères des TDR</w:t>
            </w:r>
          </w:p>
        </w:tc>
      </w:tr>
      <w:tr w:rsidR="00986F87" w:rsidRPr="009D4FF5" w14:paraId="62056822" w14:textId="77777777" w:rsidTr="00737BCE">
        <w:tc>
          <w:tcPr>
            <w:tcW w:w="3544" w:type="dxa"/>
            <w:vMerge w:val="restart"/>
          </w:tcPr>
          <w:p w14:paraId="6101EC2C" w14:textId="4A242BA4" w:rsidR="00986F87" w:rsidRPr="009D4FF5" w:rsidRDefault="00986F87" w:rsidP="0053364A">
            <w:pPr>
              <w:pStyle w:val="ListParagraph"/>
              <w:numPr>
                <w:ilvl w:val="0"/>
                <w:numId w:val="7"/>
              </w:numPr>
              <w:spacing w:before="60" w:after="60"/>
              <w:rPr>
                <w:rFonts w:ascii="Arial" w:hAnsi="Arial" w:cs="Arial"/>
                <w:bCs/>
                <w:color w:val="365F91" w:themeColor="accent1" w:themeShade="BF"/>
              </w:rPr>
            </w:pPr>
            <w:r w:rsidRPr="009D4FF5">
              <w:rPr>
                <w:rFonts w:ascii="Arial" w:hAnsi="Arial" w:cs="Arial"/>
                <w:bCs/>
                <w:color w:val="365F91" w:themeColor="accent1" w:themeShade="BF"/>
              </w:rPr>
              <w:t xml:space="preserve">Qualifications générales (formation de base et expérience) : </w:t>
            </w:r>
          </w:p>
          <w:p w14:paraId="255BABC7" w14:textId="707CC120" w:rsidR="00C212FC" w:rsidRPr="009D4FF5" w:rsidRDefault="00C212FC" w:rsidP="0053364A">
            <w:pPr>
              <w:pStyle w:val="ListParagraph"/>
              <w:numPr>
                <w:ilvl w:val="0"/>
                <w:numId w:val="5"/>
              </w:numPr>
              <w:tabs>
                <w:tab w:val="left" w:pos="566"/>
              </w:tabs>
              <w:spacing w:before="60" w:after="60"/>
              <w:ind w:left="424" w:hanging="142"/>
              <w:rPr>
                <w:rFonts w:ascii="Arial" w:hAnsi="Arial" w:cs="Arial"/>
                <w:bCs/>
              </w:rPr>
            </w:pPr>
            <w:r w:rsidRPr="009D4FF5">
              <w:rPr>
                <w:rFonts w:ascii="Arial" w:hAnsi="Arial" w:cs="Arial"/>
                <w:bCs/>
              </w:rPr>
              <w:t>Titulaire d’un diplôme d’ingénieur</w:t>
            </w:r>
            <w:r w:rsidR="00A312D9" w:rsidRPr="009D4FF5">
              <w:rPr>
                <w:rFonts w:ascii="Arial" w:hAnsi="Arial" w:cs="Arial"/>
                <w:bCs/>
              </w:rPr>
              <w:t xml:space="preserve"> bio</w:t>
            </w:r>
            <w:r w:rsidR="00185310" w:rsidRPr="009D4FF5">
              <w:rPr>
                <w:rFonts w:ascii="Arial" w:hAnsi="Arial" w:cs="Arial"/>
                <w:bCs/>
              </w:rPr>
              <w:t xml:space="preserve">médical </w:t>
            </w:r>
            <w:r w:rsidRPr="009D4FF5">
              <w:rPr>
                <w:rFonts w:ascii="Arial" w:hAnsi="Arial" w:cs="Arial"/>
                <w:bCs/>
              </w:rPr>
              <w:t xml:space="preserve"> (bac+5) </w:t>
            </w:r>
          </w:p>
          <w:p w14:paraId="7E804E99" w14:textId="2AAC9970" w:rsidR="008E20FB" w:rsidRPr="009D4FF5" w:rsidRDefault="008E20FB" w:rsidP="0053364A">
            <w:pPr>
              <w:pStyle w:val="ListParagraph"/>
              <w:numPr>
                <w:ilvl w:val="0"/>
                <w:numId w:val="5"/>
              </w:numPr>
              <w:tabs>
                <w:tab w:val="left" w:pos="566"/>
              </w:tabs>
              <w:spacing w:before="60" w:after="60"/>
              <w:ind w:left="424" w:hanging="142"/>
              <w:rPr>
                <w:rFonts w:ascii="Arial" w:hAnsi="Arial" w:cs="Arial"/>
                <w:bCs/>
              </w:rPr>
            </w:pPr>
            <w:r w:rsidRPr="009D4FF5">
              <w:rPr>
                <w:rFonts w:ascii="Arial" w:hAnsi="Arial" w:cs="Arial"/>
                <w:bCs/>
              </w:rPr>
              <w:t>Bénéficiant d’une expérience minimale huit (08) années</w:t>
            </w:r>
          </w:p>
          <w:p w14:paraId="21CE2F79" w14:textId="614EC154" w:rsidR="00986F87" w:rsidRPr="009D4FF5" w:rsidRDefault="00986F87" w:rsidP="0053364A">
            <w:pPr>
              <w:pStyle w:val="ListParagraph"/>
              <w:numPr>
                <w:ilvl w:val="0"/>
                <w:numId w:val="5"/>
              </w:numPr>
              <w:spacing w:before="60" w:after="60"/>
              <w:rPr>
                <w:rFonts w:ascii="Arial" w:hAnsi="Arial" w:cs="Arial"/>
                <w:b/>
                <w:color w:val="365F91" w:themeColor="accent1" w:themeShade="BF"/>
              </w:rPr>
            </w:pPr>
          </w:p>
        </w:tc>
        <w:tc>
          <w:tcPr>
            <w:tcW w:w="6379" w:type="dxa"/>
          </w:tcPr>
          <w:p w14:paraId="5DBAF234" w14:textId="6F4214EE" w:rsidR="00B51F95" w:rsidRPr="009D4FF5" w:rsidRDefault="00B51F95" w:rsidP="00B51F95">
            <w:pPr>
              <w:pStyle w:val="ListParagraph"/>
              <w:spacing w:before="120" w:after="120"/>
              <w:ind w:left="0" w:firstLine="0"/>
              <w:rPr>
                <w:rFonts w:ascii="Arial" w:hAnsi="Arial" w:cs="Arial"/>
                <w:b/>
                <w:bCs/>
                <w:u w:val="single"/>
              </w:rPr>
            </w:pPr>
            <w:r w:rsidRPr="009D4FF5">
              <w:rPr>
                <w:rFonts w:ascii="Arial" w:hAnsi="Arial" w:cs="Arial"/>
                <w:b/>
                <w:bCs/>
                <w:u w:val="single"/>
              </w:rPr>
              <w:t>Ingénieur en Electromécanique ayant BAC + 5 :</w:t>
            </w:r>
          </w:p>
          <w:p w14:paraId="7E00067A" w14:textId="373A96E0" w:rsidR="00986F87" w:rsidRPr="009D4FF5" w:rsidRDefault="00986F87" w:rsidP="0053364A">
            <w:pPr>
              <w:pStyle w:val="ListParagraph"/>
              <w:numPr>
                <w:ilvl w:val="0"/>
                <w:numId w:val="4"/>
              </w:numPr>
              <w:spacing w:before="120" w:after="120"/>
              <w:rPr>
                <w:rFonts w:ascii="Arial" w:hAnsi="Arial" w:cs="Arial"/>
              </w:rPr>
            </w:pPr>
            <w:r w:rsidRPr="009D4FF5">
              <w:rPr>
                <w:rFonts w:ascii="Arial" w:hAnsi="Arial" w:cs="Arial"/>
                <w:b/>
                <w:bCs/>
              </w:rPr>
              <w:t>1986</w:t>
            </w:r>
            <w:r w:rsidRPr="009D4FF5">
              <w:rPr>
                <w:rFonts w:ascii="Arial" w:hAnsi="Arial" w:cs="Arial"/>
              </w:rPr>
              <w:t xml:space="preserve"> : Diplôme d’Ingénieur en Electromécanique de l'Institut Polytechnique de KHARKOV / Russie (Ex. URSS)</w:t>
            </w:r>
          </w:p>
        </w:tc>
      </w:tr>
      <w:tr w:rsidR="00986F87" w:rsidRPr="009D4FF5" w14:paraId="7C494F77" w14:textId="77777777" w:rsidTr="00737BCE">
        <w:tc>
          <w:tcPr>
            <w:tcW w:w="3544" w:type="dxa"/>
            <w:vMerge/>
          </w:tcPr>
          <w:p w14:paraId="0478DD43" w14:textId="77777777" w:rsidR="00986F87" w:rsidRPr="009D4FF5" w:rsidRDefault="00986F87">
            <w:pPr>
              <w:pStyle w:val="ListParagraph"/>
              <w:spacing w:before="240" w:after="60"/>
              <w:ind w:left="0"/>
              <w:rPr>
                <w:rFonts w:ascii="Arial" w:hAnsi="Arial" w:cs="Arial"/>
                <w:b/>
                <w:color w:val="365F91" w:themeColor="accent1" w:themeShade="BF"/>
              </w:rPr>
            </w:pPr>
          </w:p>
        </w:tc>
        <w:tc>
          <w:tcPr>
            <w:tcW w:w="6379" w:type="dxa"/>
          </w:tcPr>
          <w:p w14:paraId="72B40C87" w14:textId="2F67FDF3" w:rsidR="00B5751A" w:rsidRPr="009D4FF5" w:rsidRDefault="00986F87">
            <w:pPr>
              <w:spacing w:before="60" w:after="60"/>
              <w:jc w:val="both"/>
              <w:rPr>
                <w:rFonts w:ascii="Arial" w:hAnsi="Arial" w:cs="Arial"/>
              </w:rPr>
            </w:pPr>
            <w:r w:rsidRPr="009D4FF5">
              <w:rPr>
                <w:rFonts w:ascii="Arial" w:hAnsi="Arial" w:cs="Arial"/>
              </w:rPr>
              <w:t xml:space="preserve">Actuellement Ingénieur en Électromécanique – Expert </w:t>
            </w:r>
            <w:r w:rsidR="00772B1E" w:rsidRPr="009D4FF5">
              <w:rPr>
                <w:rFonts w:ascii="Arial" w:hAnsi="Arial" w:cs="Arial"/>
              </w:rPr>
              <w:t>biomédical</w:t>
            </w:r>
            <w:r w:rsidRPr="009D4FF5">
              <w:rPr>
                <w:rFonts w:ascii="Arial" w:hAnsi="Arial" w:cs="Arial"/>
              </w:rPr>
              <w:t xml:space="preserve">, Monsieur </w:t>
            </w:r>
            <w:bookmarkStart w:id="0" w:name="_Hlk207695394"/>
            <w:r w:rsidRPr="009D4FF5">
              <w:rPr>
                <w:rFonts w:ascii="Arial" w:hAnsi="Arial" w:cs="Arial"/>
              </w:rPr>
              <w:t>Hamdi</w:t>
            </w:r>
            <w:r w:rsidRPr="009D4FF5">
              <w:rPr>
                <w:rFonts w:ascii="Arial" w:hAnsi="Arial" w:cs="Arial"/>
                <w:b/>
                <w:bCs/>
              </w:rPr>
              <w:t xml:space="preserve"> BOUALI</w:t>
            </w:r>
            <w:bookmarkEnd w:id="0"/>
            <w:r w:rsidRPr="009D4FF5">
              <w:rPr>
                <w:rFonts w:ascii="Arial" w:hAnsi="Arial" w:cs="Arial"/>
              </w:rPr>
              <w:t xml:space="preserve"> est consultant au sein de STUDI International. Il dispose </w:t>
            </w:r>
            <w:r w:rsidRPr="009D4FF5">
              <w:rPr>
                <w:rFonts w:ascii="Arial" w:hAnsi="Arial" w:cs="Arial"/>
                <w:b/>
                <w:bCs/>
              </w:rPr>
              <w:t xml:space="preserve">d’une solide expérience professionnelle </w:t>
            </w:r>
            <w:r w:rsidRPr="009D4FF5">
              <w:rPr>
                <w:rFonts w:ascii="Arial" w:hAnsi="Arial" w:cs="Arial"/>
              </w:rPr>
              <w:t xml:space="preserve">de </w:t>
            </w:r>
            <w:r w:rsidRPr="009D4FF5">
              <w:rPr>
                <w:rFonts w:ascii="Arial" w:hAnsi="Arial" w:cs="Arial"/>
                <w:b/>
                <w:bCs/>
              </w:rPr>
              <w:t>3</w:t>
            </w:r>
            <w:r w:rsidR="00742555">
              <w:rPr>
                <w:rFonts w:ascii="Arial" w:hAnsi="Arial" w:cs="Arial"/>
                <w:b/>
                <w:bCs/>
              </w:rPr>
              <w:t>9</w:t>
            </w:r>
            <w:r w:rsidRPr="009D4FF5">
              <w:rPr>
                <w:rFonts w:ascii="Arial" w:hAnsi="Arial" w:cs="Arial"/>
                <w:b/>
                <w:bCs/>
              </w:rPr>
              <w:t xml:space="preserve"> ans</w:t>
            </w:r>
            <w:r w:rsidRPr="009D4FF5">
              <w:rPr>
                <w:rFonts w:ascii="Arial" w:hAnsi="Arial" w:cs="Arial"/>
              </w:rPr>
              <w:t xml:space="preserve"> dans la </w:t>
            </w:r>
            <w:r w:rsidRPr="009D4FF5">
              <w:rPr>
                <w:rFonts w:ascii="Arial" w:hAnsi="Arial" w:cs="Arial"/>
                <w:b/>
                <w:bCs/>
              </w:rPr>
              <w:t>conception, l’installation et la maintenance des dispositifs et équipements médicaux</w:t>
            </w:r>
            <w:r w:rsidRPr="009D4FF5">
              <w:rPr>
                <w:rFonts w:ascii="Arial" w:hAnsi="Arial" w:cs="Arial"/>
              </w:rPr>
              <w:t xml:space="preserve">. </w:t>
            </w:r>
          </w:p>
          <w:p w14:paraId="2BCCFEF3" w14:textId="340303C3" w:rsidR="00986F87" w:rsidRPr="009D4FF5" w:rsidRDefault="00986F87">
            <w:pPr>
              <w:spacing w:before="60" w:after="60"/>
              <w:jc w:val="both"/>
              <w:rPr>
                <w:rFonts w:ascii="Arial" w:hAnsi="Arial" w:cs="Arial"/>
              </w:rPr>
            </w:pPr>
            <w:r w:rsidRPr="009D4FF5">
              <w:rPr>
                <w:rFonts w:ascii="Arial" w:hAnsi="Arial" w:cs="Arial"/>
              </w:rPr>
              <w:t xml:space="preserve">Son parcours est marqué par diverses responsabilités techniques et de supervision, comme en témoigne la liste ci-après. </w:t>
            </w:r>
          </w:p>
          <w:p w14:paraId="20A90010" w14:textId="1629F2AD" w:rsidR="008D277D" w:rsidRPr="009D4FF5" w:rsidRDefault="008D277D" w:rsidP="008D277D">
            <w:pPr>
              <w:pStyle w:val="P1"/>
              <w:numPr>
                <w:ilvl w:val="0"/>
                <w:numId w:val="4"/>
              </w:numPr>
              <w:spacing w:before="120" w:after="120"/>
              <w:rPr>
                <w:rFonts w:ascii="Arial" w:hAnsi="Arial" w:cs="Arial"/>
              </w:rPr>
            </w:pPr>
            <w:r w:rsidRPr="009D4FF5">
              <w:rPr>
                <w:rFonts w:ascii="Arial" w:hAnsi="Arial" w:cs="Arial"/>
                <w:b w:val="0"/>
                <w:bCs w:val="0"/>
              </w:rPr>
              <w:t>Depuis 1997</w:t>
            </w:r>
            <w:r w:rsidRPr="009D4FF5">
              <w:rPr>
                <w:rFonts w:ascii="Arial" w:hAnsi="Arial" w:cs="Arial"/>
              </w:rPr>
              <w:t xml:space="preserve"> : </w:t>
            </w:r>
            <w:r w:rsidRPr="009D4FF5">
              <w:rPr>
                <w:rFonts w:ascii="Arial" w:hAnsi="Arial" w:cs="Arial"/>
                <w:b w:val="0"/>
                <w:bCs w:val="0"/>
              </w:rPr>
              <w:t>Consultant</w:t>
            </w:r>
            <w:r w:rsidR="00772B1E" w:rsidRPr="009D4FF5">
              <w:rPr>
                <w:rFonts w:ascii="Arial" w:hAnsi="Arial" w:cs="Arial"/>
                <w:b w:val="0"/>
                <w:bCs w:val="0"/>
              </w:rPr>
              <w:t xml:space="preserve">-Expert biomédical </w:t>
            </w:r>
            <w:r w:rsidRPr="009D4FF5">
              <w:rPr>
                <w:rFonts w:ascii="Arial" w:hAnsi="Arial" w:cs="Arial"/>
                <w:b w:val="0"/>
                <w:bCs w:val="0"/>
              </w:rPr>
              <w:t>auprès de bureaux d’études nationaux et internationaux</w:t>
            </w:r>
          </w:p>
          <w:p w14:paraId="725D7F2D" w14:textId="0D423570" w:rsidR="00986F87" w:rsidRPr="009D4FF5" w:rsidRDefault="00986F87" w:rsidP="0053364A">
            <w:pPr>
              <w:pStyle w:val="P1"/>
              <w:numPr>
                <w:ilvl w:val="0"/>
                <w:numId w:val="4"/>
              </w:numPr>
              <w:spacing w:before="120" w:after="120"/>
              <w:rPr>
                <w:rFonts w:ascii="Arial" w:hAnsi="Arial" w:cs="Arial"/>
                <w:b w:val="0"/>
              </w:rPr>
            </w:pPr>
            <w:r w:rsidRPr="009D4FF5">
              <w:rPr>
                <w:rFonts w:ascii="Arial" w:hAnsi="Arial" w:cs="Arial"/>
                <w:b w:val="0"/>
              </w:rPr>
              <w:t xml:space="preserve">Depuis 2018 : </w:t>
            </w:r>
            <w:r w:rsidR="002A76EA" w:rsidRPr="009D4FF5">
              <w:rPr>
                <w:rFonts w:ascii="Arial" w:hAnsi="Arial" w:cs="Arial"/>
                <w:b w:val="0"/>
              </w:rPr>
              <w:t>Expert biomédical et expert judiciaire (activité libérale – tribunaux &amp; assurances)</w:t>
            </w:r>
          </w:p>
          <w:p w14:paraId="20827463" w14:textId="531FE758" w:rsidR="005E01F1" w:rsidRPr="009D4FF5" w:rsidRDefault="005E01F1" w:rsidP="0053364A">
            <w:pPr>
              <w:pStyle w:val="P1"/>
              <w:numPr>
                <w:ilvl w:val="0"/>
                <w:numId w:val="4"/>
              </w:numPr>
              <w:spacing w:before="120" w:after="120"/>
              <w:rPr>
                <w:rFonts w:ascii="Arial" w:hAnsi="Arial" w:cs="Arial"/>
                <w:b w:val="0"/>
              </w:rPr>
            </w:pPr>
            <w:r w:rsidRPr="009D4FF5">
              <w:rPr>
                <w:rFonts w:ascii="Arial" w:hAnsi="Arial" w:cs="Arial"/>
                <w:b w:val="0"/>
              </w:rPr>
              <w:t xml:space="preserve">2016-2018 : </w:t>
            </w:r>
            <w:r w:rsidR="00A25013" w:rsidRPr="009D4FF5">
              <w:rPr>
                <w:rFonts w:ascii="Arial" w:hAnsi="Arial" w:cs="Arial"/>
                <w:b w:val="0"/>
              </w:rPr>
              <w:t>Directeur des études, Centre d’Études Techniques de Maintenance Biomédicale et Hospitalière -Ministère de la Santé</w:t>
            </w:r>
          </w:p>
          <w:p w14:paraId="07E4C575" w14:textId="447BAB32" w:rsidR="00986F87" w:rsidRPr="009D4FF5" w:rsidRDefault="00986F87" w:rsidP="0053364A">
            <w:pPr>
              <w:pStyle w:val="P1"/>
              <w:numPr>
                <w:ilvl w:val="0"/>
                <w:numId w:val="4"/>
              </w:numPr>
              <w:spacing w:before="120" w:after="120"/>
              <w:rPr>
                <w:rFonts w:ascii="Arial" w:hAnsi="Arial" w:cs="Arial"/>
                <w:b w:val="0"/>
              </w:rPr>
            </w:pPr>
            <w:r w:rsidRPr="009D4FF5">
              <w:rPr>
                <w:rFonts w:ascii="Arial" w:hAnsi="Arial" w:cs="Arial"/>
                <w:b w:val="0"/>
              </w:rPr>
              <w:t>20</w:t>
            </w:r>
            <w:r w:rsidR="00774B35" w:rsidRPr="009D4FF5">
              <w:rPr>
                <w:rFonts w:ascii="Arial" w:hAnsi="Arial" w:cs="Arial"/>
                <w:b w:val="0"/>
              </w:rPr>
              <w:t>1</w:t>
            </w:r>
            <w:r w:rsidRPr="009D4FF5">
              <w:rPr>
                <w:rFonts w:ascii="Arial" w:hAnsi="Arial" w:cs="Arial"/>
                <w:b w:val="0"/>
              </w:rPr>
              <w:t>1-201</w:t>
            </w:r>
            <w:r w:rsidR="00774B35" w:rsidRPr="009D4FF5">
              <w:rPr>
                <w:rFonts w:ascii="Arial" w:hAnsi="Arial" w:cs="Arial"/>
                <w:b w:val="0"/>
              </w:rPr>
              <w:t>6</w:t>
            </w:r>
            <w:r w:rsidRPr="009D4FF5">
              <w:rPr>
                <w:rFonts w:ascii="Arial" w:hAnsi="Arial" w:cs="Arial"/>
                <w:b w:val="0"/>
              </w:rPr>
              <w:t xml:space="preserve"> : </w:t>
            </w:r>
            <w:r w:rsidR="005E01F1" w:rsidRPr="009D4FF5">
              <w:rPr>
                <w:rFonts w:ascii="Arial" w:hAnsi="Arial" w:cs="Arial"/>
                <w:b w:val="0"/>
              </w:rPr>
              <w:t>Sous-directeur des études, Centre d’Études Techniques de Maintenance Biomédicale et Hospitalière -Ministère de la Santé.</w:t>
            </w:r>
          </w:p>
          <w:p w14:paraId="17937538" w14:textId="63B668E7" w:rsidR="009B1CA4" w:rsidRPr="009D4FF5" w:rsidRDefault="009B1CA4" w:rsidP="0053364A">
            <w:pPr>
              <w:pStyle w:val="P1"/>
              <w:numPr>
                <w:ilvl w:val="0"/>
                <w:numId w:val="4"/>
              </w:numPr>
              <w:spacing w:before="120" w:after="120"/>
              <w:rPr>
                <w:rFonts w:ascii="Arial" w:hAnsi="Arial" w:cs="Arial"/>
                <w:b w:val="0"/>
              </w:rPr>
            </w:pPr>
            <w:r w:rsidRPr="009D4FF5">
              <w:rPr>
                <w:rFonts w:ascii="Arial" w:hAnsi="Arial" w:cs="Arial"/>
                <w:b w:val="0"/>
              </w:rPr>
              <w:t xml:space="preserve">1966-2011 : </w:t>
            </w:r>
            <w:r w:rsidR="00774B35" w:rsidRPr="009D4FF5">
              <w:rPr>
                <w:rFonts w:ascii="Arial" w:hAnsi="Arial" w:cs="Arial"/>
                <w:b w:val="0"/>
              </w:rPr>
              <w:t>Chef de service Thermique et Traitement des eaux, Centre d’Études Techniques de Maintenance Biomédicale et Hospitalière - Ministère de la Santé.</w:t>
            </w:r>
          </w:p>
          <w:p w14:paraId="6E77C064" w14:textId="67E36179" w:rsidR="00986F87" w:rsidRPr="009D4FF5" w:rsidRDefault="00986F87" w:rsidP="0053364A">
            <w:pPr>
              <w:pStyle w:val="P1"/>
              <w:numPr>
                <w:ilvl w:val="0"/>
                <w:numId w:val="4"/>
              </w:numPr>
              <w:spacing w:before="120" w:after="120"/>
              <w:rPr>
                <w:rFonts w:ascii="Arial" w:hAnsi="Arial" w:cs="Arial"/>
                <w:bCs w:val="0"/>
              </w:rPr>
            </w:pPr>
            <w:r w:rsidRPr="009D4FF5">
              <w:rPr>
                <w:rFonts w:ascii="Arial" w:hAnsi="Arial" w:cs="Arial"/>
                <w:b w:val="0"/>
              </w:rPr>
              <w:t>1989-1996 : Chef des Unités Thermiques et Electromécanique au Centre D'Etudes Techniques de Maintenance Biomédicale et Hospitalière CETMBH</w:t>
            </w:r>
            <w:r w:rsidR="002B411E" w:rsidRPr="009D4FF5">
              <w:rPr>
                <w:rFonts w:ascii="Arial" w:hAnsi="Arial" w:cs="Arial"/>
                <w:b w:val="0"/>
              </w:rPr>
              <w:t>-Ministère de santé</w:t>
            </w:r>
            <w:r w:rsidR="00774B35" w:rsidRPr="009D4FF5">
              <w:rPr>
                <w:rFonts w:ascii="Arial" w:hAnsi="Arial" w:cs="Arial"/>
                <w:b w:val="0"/>
              </w:rPr>
              <w:t>.</w:t>
            </w:r>
            <w:r w:rsidR="002B411E" w:rsidRPr="009D4FF5">
              <w:rPr>
                <w:rFonts w:ascii="Arial" w:hAnsi="Arial" w:cs="Arial"/>
                <w:b w:val="0"/>
              </w:rPr>
              <w:t xml:space="preserve"> </w:t>
            </w:r>
          </w:p>
          <w:p w14:paraId="031CA096" w14:textId="191F4CF4" w:rsidR="00986F87" w:rsidRPr="009D4FF5" w:rsidRDefault="00986F87" w:rsidP="0053364A">
            <w:pPr>
              <w:pStyle w:val="P1"/>
              <w:numPr>
                <w:ilvl w:val="0"/>
                <w:numId w:val="4"/>
              </w:numPr>
              <w:spacing w:before="120" w:after="120"/>
              <w:rPr>
                <w:rFonts w:ascii="Arial" w:hAnsi="Arial" w:cs="Arial"/>
                <w:bCs w:val="0"/>
              </w:rPr>
            </w:pPr>
            <w:r w:rsidRPr="009D4FF5">
              <w:rPr>
                <w:rFonts w:ascii="Arial" w:hAnsi="Arial" w:cs="Arial"/>
                <w:b w:val="0"/>
              </w:rPr>
              <w:t>1988-1989 : Ingénieur Biomédical au Centre D'Etudes Techniques de Maintenance Biomédicale et Hospitalière CETMBH</w:t>
            </w:r>
            <w:r w:rsidR="002B411E" w:rsidRPr="009D4FF5">
              <w:rPr>
                <w:rFonts w:ascii="Arial" w:hAnsi="Arial" w:cs="Arial"/>
                <w:b w:val="0"/>
              </w:rPr>
              <w:t>- Ministère de santé</w:t>
            </w:r>
            <w:r w:rsidR="00774B35" w:rsidRPr="009D4FF5">
              <w:rPr>
                <w:rFonts w:ascii="Arial" w:hAnsi="Arial" w:cs="Arial"/>
                <w:b w:val="0"/>
              </w:rPr>
              <w:t>.</w:t>
            </w:r>
          </w:p>
        </w:tc>
      </w:tr>
      <w:tr w:rsidR="00986F87" w:rsidRPr="009D4FF5" w14:paraId="1565A06F" w14:textId="77777777" w:rsidTr="00737BCE">
        <w:tc>
          <w:tcPr>
            <w:tcW w:w="3544" w:type="dxa"/>
          </w:tcPr>
          <w:p w14:paraId="237A722F" w14:textId="77777777" w:rsidR="00986F87" w:rsidRPr="009D4FF5" w:rsidRDefault="00986F87" w:rsidP="0053364A">
            <w:pPr>
              <w:pStyle w:val="ListParagraph"/>
              <w:numPr>
                <w:ilvl w:val="0"/>
                <w:numId w:val="7"/>
              </w:numPr>
              <w:spacing w:before="60" w:after="60"/>
              <w:rPr>
                <w:rFonts w:ascii="Arial" w:hAnsi="Arial" w:cs="Arial"/>
                <w:bCs/>
                <w:color w:val="365F91" w:themeColor="accent1" w:themeShade="BF"/>
              </w:rPr>
            </w:pPr>
            <w:r w:rsidRPr="009D4FF5">
              <w:rPr>
                <w:rFonts w:ascii="Arial" w:hAnsi="Arial" w:cs="Arial"/>
                <w:bCs/>
                <w:color w:val="365F91" w:themeColor="accent1" w:themeShade="BF"/>
              </w:rPr>
              <w:t xml:space="preserve">Adéquation pour la mission (formation pertinente, stage, expérience dans le domaine / missions similaires) : </w:t>
            </w:r>
          </w:p>
          <w:p w14:paraId="6119E93F" w14:textId="68AF6594" w:rsidR="00152681" w:rsidRPr="009D4FF5" w:rsidRDefault="00DB3E4A" w:rsidP="0053364A">
            <w:pPr>
              <w:pStyle w:val="ListParagraph"/>
              <w:numPr>
                <w:ilvl w:val="0"/>
                <w:numId w:val="5"/>
              </w:numPr>
              <w:tabs>
                <w:tab w:val="left" w:pos="566"/>
              </w:tabs>
              <w:spacing w:before="60" w:after="60"/>
              <w:ind w:left="424" w:hanging="142"/>
              <w:rPr>
                <w:rFonts w:ascii="Arial" w:hAnsi="Arial" w:cs="Arial"/>
                <w:bCs/>
              </w:rPr>
            </w:pPr>
            <w:r w:rsidRPr="009D4FF5">
              <w:rPr>
                <w:rFonts w:ascii="Arial" w:hAnsi="Arial" w:cs="Arial"/>
                <w:bCs/>
              </w:rPr>
              <w:t xml:space="preserve">Expérience professionnelle avec au moins six </w:t>
            </w:r>
            <w:r w:rsidR="00152681" w:rsidRPr="009D4FF5">
              <w:rPr>
                <w:rFonts w:ascii="Arial" w:hAnsi="Arial" w:cs="Arial"/>
                <w:bCs/>
              </w:rPr>
              <w:t xml:space="preserve">(06) projets similaires </w:t>
            </w:r>
          </w:p>
          <w:p w14:paraId="2B7B397C" w14:textId="0FF26503" w:rsidR="00986F87" w:rsidRPr="009D4FF5" w:rsidRDefault="00986F87" w:rsidP="00152681">
            <w:pPr>
              <w:pStyle w:val="ListParagraph"/>
              <w:spacing w:before="60" w:after="60"/>
              <w:rPr>
                <w:rFonts w:ascii="Arial" w:hAnsi="Arial" w:cs="Arial"/>
                <w:b/>
                <w:color w:val="365F91" w:themeColor="accent1" w:themeShade="BF"/>
              </w:rPr>
            </w:pPr>
          </w:p>
        </w:tc>
        <w:tc>
          <w:tcPr>
            <w:tcW w:w="6379" w:type="dxa"/>
          </w:tcPr>
          <w:p w14:paraId="31591DAB" w14:textId="23B9CF3F" w:rsidR="00986F87" w:rsidRPr="009D4FF5" w:rsidRDefault="00986F87">
            <w:pPr>
              <w:spacing w:after="60"/>
              <w:jc w:val="both"/>
              <w:rPr>
                <w:rFonts w:ascii="Arial" w:hAnsi="Arial" w:cs="Arial"/>
              </w:rPr>
            </w:pPr>
            <w:r w:rsidRPr="009D4FF5">
              <w:rPr>
                <w:rFonts w:ascii="Arial" w:hAnsi="Arial" w:cs="Arial"/>
              </w:rPr>
              <w:t xml:space="preserve">Monsieur </w:t>
            </w:r>
            <w:r w:rsidRPr="009D4FF5">
              <w:rPr>
                <w:rFonts w:ascii="Arial" w:eastAsia="Calibri" w:hAnsi="Arial" w:cs="Arial"/>
                <w:b/>
                <w:bCs/>
              </w:rPr>
              <w:t>BOUALI</w:t>
            </w:r>
            <w:r w:rsidRPr="009D4FF5">
              <w:rPr>
                <w:rFonts w:ascii="Arial" w:hAnsi="Arial" w:cs="Arial"/>
              </w:rPr>
              <w:t xml:space="preserve">, </w:t>
            </w:r>
            <w:r w:rsidRPr="009D4FF5">
              <w:rPr>
                <w:rFonts w:ascii="Arial" w:hAnsi="Arial" w:cs="Arial"/>
                <w:iCs/>
              </w:rPr>
              <w:t xml:space="preserve">Ingénieur en </w:t>
            </w:r>
            <w:r w:rsidRPr="009D4FF5">
              <w:rPr>
                <w:rFonts w:ascii="Arial" w:hAnsi="Arial" w:cs="Arial"/>
              </w:rPr>
              <w:t>Electromécanique</w:t>
            </w:r>
            <w:r w:rsidRPr="009D4FF5">
              <w:rPr>
                <w:rFonts w:ascii="Arial" w:hAnsi="Arial" w:cs="Arial"/>
                <w:iCs/>
              </w:rPr>
              <w:t xml:space="preserve"> – </w:t>
            </w:r>
            <w:r w:rsidRPr="009D4FF5">
              <w:rPr>
                <w:rFonts w:ascii="Arial" w:hAnsi="Arial" w:cs="Arial"/>
                <w:bCs/>
              </w:rPr>
              <w:t xml:space="preserve">Expert </w:t>
            </w:r>
            <w:r w:rsidR="00005D9D" w:rsidRPr="009D4FF5">
              <w:rPr>
                <w:rFonts w:ascii="Arial" w:hAnsi="Arial" w:cs="Arial"/>
                <w:bCs/>
              </w:rPr>
              <w:t>Biomédical</w:t>
            </w:r>
            <w:r w:rsidRPr="009D4FF5">
              <w:rPr>
                <w:rFonts w:ascii="Arial" w:hAnsi="Arial" w:cs="Arial"/>
                <w:iCs/>
              </w:rPr>
              <w:t xml:space="preserve"> </w:t>
            </w:r>
            <w:r w:rsidRPr="009D4FF5">
              <w:rPr>
                <w:rFonts w:ascii="Arial" w:hAnsi="Arial" w:cs="Arial"/>
              </w:rPr>
              <w:t xml:space="preserve">expérimenté, a activement contribué à de nombreux projets en Tunisie, en Afrique subsaharienne et en Afrique centrale. Son parcours professionnel est jalonné par l'élaboration </w:t>
            </w:r>
            <w:r w:rsidRPr="009D4FF5">
              <w:rPr>
                <w:rFonts w:ascii="Arial" w:hAnsi="Arial" w:cs="Arial"/>
                <w:b/>
                <w:bCs/>
              </w:rPr>
              <w:t>de projets variés</w:t>
            </w:r>
            <w:r w:rsidRPr="009D4FF5">
              <w:rPr>
                <w:rFonts w:ascii="Arial" w:hAnsi="Arial" w:cs="Arial"/>
              </w:rPr>
              <w:t>, couvrant des programmes tels que</w:t>
            </w:r>
            <w:r w:rsidR="009D4FF5">
              <w:rPr>
                <w:rFonts w:ascii="Arial" w:hAnsi="Arial" w:cs="Arial"/>
              </w:rPr>
              <w:t xml:space="preserve"> </w:t>
            </w:r>
            <w:r w:rsidRPr="009D4FF5">
              <w:rPr>
                <w:rFonts w:ascii="Arial" w:hAnsi="Arial" w:cs="Arial"/>
              </w:rPr>
              <w:t xml:space="preserve">: </w:t>
            </w:r>
            <w:r w:rsidRPr="009D4FF5">
              <w:rPr>
                <w:rFonts w:ascii="Arial" w:hAnsi="Arial" w:cs="Arial"/>
                <w:b/>
                <w:bCs/>
              </w:rPr>
              <w:t>Hôpitaux et hospitalo-universitaire</w:t>
            </w:r>
            <w:r w:rsidR="00F244AD" w:rsidRPr="009D4FF5">
              <w:rPr>
                <w:rFonts w:ascii="Arial" w:hAnsi="Arial" w:cs="Arial"/>
                <w:b/>
                <w:bCs/>
              </w:rPr>
              <w:t>.</w:t>
            </w:r>
            <w:r w:rsidRPr="009D4FF5">
              <w:rPr>
                <w:rFonts w:ascii="Arial" w:hAnsi="Arial" w:cs="Arial"/>
                <w:b/>
                <w:bCs/>
              </w:rPr>
              <w:t xml:space="preserve"> </w:t>
            </w:r>
          </w:p>
          <w:p w14:paraId="42D3F7DF" w14:textId="7AF1A7A8" w:rsidR="00986F87" w:rsidRPr="009D4FF5" w:rsidRDefault="00986F87">
            <w:pPr>
              <w:spacing w:after="60"/>
              <w:jc w:val="both"/>
              <w:rPr>
                <w:rFonts w:ascii="Arial" w:hAnsi="Arial" w:cs="Arial"/>
              </w:rPr>
            </w:pPr>
            <w:r w:rsidRPr="009D4FF5">
              <w:rPr>
                <w:rFonts w:ascii="Arial" w:hAnsi="Arial" w:cs="Arial"/>
              </w:rPr>
              <w:t>Son expertise est particulièrement affirmée dans</w:t>
            </w:r>
            <w:r w:rsidRPr="009D4FF5">
              <w:rPr>
                <w:rFonts w:ascii="Arial" w:hAnsi="Arial" w:cs="Arial"/>
                <w:b/>
                <w:bCs/>
              </w:rPr>
              <w:t xml:space="preserve"> le domaine des établissements de santé,</w:t>
            </w:r>
            <w:r w:rsidRPr="009D4FF5">
              <w:rPr>
                <w:rFonts w:ascii="Arial" w:hAnsi="Arial" w:cs="Arial"/>
              </w:rPr>
              <w:t xml:space="preserve"> où il a mené </w:t>
            </w:r>
            <w:r w:rsidRPr="009D4FF5">
              <w:rPr>
                <w:rFonts w:ascii="Arial" w:hAnsi="Arial" w:cs="Arial"/>
                <w:b/>
                <w:bCs/>
              </w:rPr>
              <w:t>des projets d'envergure incluant des hôpitaux</w:t>
            </w:r>
            <w:r w:rsidR="009B05C2" w:rsidRPr="009D4FF5">
              <w:rPr>
                <w:rFonts w:ascii="Arial" w:hAnsi="Arial" w:cs="Arial"/>
                <w:b/>
                <w:bCs/>
              </w:rPr>
              <w:t xml:space="preserve"> et </w:t>
            </w:r>
            <w:r w:rsidR="009D4FF5" w:rsidRPr="009D4FF5">
              <w:rPr>
                <w:rFonts w:ascii="Arial" w:hAnsi="Arial" w:cs="Arial"/>
                <w:b/>
                <w:bCs/>
              </w:rPr>
              <w:t>des centres hospitaliers</w:t>
            </w:r>
            <w:r w:rsidR="00B00A7E" w:rsidRPr="009D4FF5">
              <w:rPr>
                <w:rFonts w:ascii="Arial" w:hAnsi="Arial" w:cs="Arial"/>
                <w:b/>
                <w:bCs/>
              </w:rPr>
              <w:t xml:space="preserve"> universitaires. </w:t>
            </w:r>
          </w:p>
          <w:p w14:paraId="58D8FC2E" w14:textId="77777777" w:rsidR="00986F87" w:rsidRPr="009D4FF5" w:rsidRDefault="00986F87">
            <w:pPr>
              <w:spacing w:after="60"/>
              <w:jc w:val="both"/>
              <w:rPr>
                <w:rFonts w:ascii="Arial" w:hAnsi="Arial" w:cs="Arial"/>
              </w:rPr>
            </w:pPr>
            <w:r w:rsidRPr="009D4FF5">
              <w:rPr>
                <w:rFonts w:ascii="Arial" w:hAnsi="Arial" w:cs="Arial"/>
              </w:rPr>
              <w:t>Ci-dessous une liste des principales réalisations spécifiques dans ce secteur :</w:t>
            </w:r>
          </w:p>
          <w:p w14:paraId="7BEB234C" w14:textId="3CAB7022" w:rsidR="00851536" w:rsidRPr="009D4FF5" w:rsidRDefault="00851536" w:rsidP="00851536">
            <w:pPr>
              <w:pStyle w:val="P1"/>
              <w:numPr>
                <w:ilvl w:val="0"/>
                <w:numId w:val="4"/>
              </w:numPr>
              <w:spacing w:before="120" w:after="120"/>
              <w:rPr>
                <w:rFonts w:ascii="Arial" w:hAnsi="Arial" w:cs="Arial"/>
                <w:b w:val="0"/>
                <w:bCs w:val="0"/>
              </w:rPr>
            </w:pPr>
            <w:r w:rsidRPr="009D4FF5">
              <w:rPr>
                <w:rFonts w:ascii="Arial" w:hAnsi="Arial" w:cs="Arial"/>
                <w:b w:val="0"/>
                <w:bCs w:val="0"/>
              </w:rPr>
              <w:t>2024 : Projet de construction d’un hôpital CNSS à Djibouti (capacité : 151 lits</w:t>
            </w:r>
            <w:r w:rsidR="00D61132" w:rsidRPr="009D4FF5">
              <w:rPr>
                <w:rFonts w:ascii="Arial" w:hAnsi="Arial" w:cs="Arial"/>
                <w:b w:val="0"/>
                <w:bCs w:val="0"/>
              </w:rPr>
              <w:t xml:space="preserve"> </w:t>
            </w:r>
            <w:r w:rsidRPr="009D4FF5">
              <w:rPr>
                <w:rFonts w:ascii="Arial" w:hAnsi="Arial" w:cs="Arial"/>
                <w:b w:val="0"/>
                <w:bCs w:val="0"/>
              </w:rPr>
              <w:t>(extensible à 220 lits)</w:t>
            </w:r>
            <w:r w:rsidR="002B32FC" w:rsidRPr="009D4FF5">
              <w:rPr>
                <w:rFonts w:ascii="Arial" w:hAnsi="Arial" w:cs="Arial"/>
                <w:b w:val="0"/>
                <w:bCs w:val="0"/>
              </w:rPr>
              <w:t xml:space="preserve"> </w:t>
            </w:r>
            <w:r w:rsidR="005931C1" w:rsidRPr="009D4FF5">
              <w:rPr>
                <w:rFonts w:ascii="Arial" w:hAnsi="Arial" w:cs="Arial"/>
                <w:b w:val="0"/>
                <w:bCs w:val="0"/>
              </w:rPr>
              <w:t>- Djibouti</w:t>
            </w:r>
          </w:p>
          <w:p w14:paraId="36747BB2" w14:textId="5302D01F" w:rsidR="00D61132" w:rsidRPr="009D4FF5" w:rsidRDefault="00D61132" w:rsidP="00D61132">
            <w:pPr>
              <w:pStyle w:val="P1"/>
              <w:numPr>
                <w:ilvl w:val="0"/>
                <w:numId w:val="4"/>
              </w:numPr>
              <w:spacing w:before="120" w:after="120"/>
              <w:rPr>
                <w:rFonts w:ascii="Arial" w:hAnsi="Arial" w:cs="Arial"/>
                <w:b w:val="0"/>
                <w:bCs w:val="0"/>
              </w:rPr>
            </w:pPr>
            <w:r w:rsidRPr="009D4FF5">
              <w:rPr>
                <w:rFonts w:ascii="Arial" w:hAnsi="Arial" w:cs="Arial"/>
                <w:b w:val="0"/>
                <w:bCs w:val="0"/>
              </w:rPr>
              <w:t>2023 : projet de réhabilitation de l’hôpital central Dr Ayres de Menezes dans le district de Agua Grande à Sao Tomé et Principe (251 lits)</w:t>
            </w:r>
            <w:r w:rsidR="005931C1" w:rsidRPr="009D4FF5">
              <w:rPr>
                <w:rFonts w:ascii="Arial" w:hAnsi="Arial" w:cs="Arial"/>
                <w:b w:val="0"/>
                <w:bCs w:val="0"/>
              </w:rPr>
              <w:t>6</w:t>
            </w:r>
            <w:r w:rsidR="005931C1" w:rsidRPr="009D4FF5">
              <w:rPr>
                <w:rFonts w:ascii="Arial" w:eastAsia="Cambria" w:hAnsi="Arial" w:cs="Arial"/>
                <w:b w:val="0"/>
                <w:bCs w:val="0"/>
                <w:lang w:eastAsia="en-US"/>
              </w:rPr>
              <w:t xml:space="preserve"> </w:t>
            </w:r>
            <w:r w:rsidR="005931C1" w:rsidRPr="009D4FF5">
              <w:rPr>
                <w:rFonts w:ascii="Arial" w:hAnsi="Arial" w:cs="Arial"/>
                <w:b w:val="0"/>
                <w:bCs w:val="0"/>
              </w:rPr>
              <w:t>São Tomé-et-Príncipe</w:t>
            </w:r>
          </w:p>
          <w:p w14:paraId="5C5FB87C" w14:textId="5DD1CA8D" w:rsidR="00AE1F60" w:rsidRPr="009D4FF5" w:rsidRDefault="00AE1F60" w:rsidP="0053364A">
            <w:pPr>
              <w:pStyle w:val="P1"/>
              <w:numPr>
                <w:ilvl w:val="0"/>
                <w:numId w:val="4"/>
              </w:numPr>
              <w:spacing w:before="120" w:after="120"/>
              <w:rPr>
                <w:rFonts w:ascii="Arial" w:hAnsi="Arial" w:cs="Arial"/>
                <w:b w:val="0"/>
              </w:rPr>
            </w:pPr>
            <w:r w:rsidRPr="009D4FF5">
              <w:rPr>
                <w:rFonts w:ascii="Arial" w:hAnsi="Arial" w:cs="Arial"/>
                <w:b w:val="0"/>
              </w:rPr>
              <w:t xml:space="preserve">2020-2022 : </w:t>
            </w:r>
            <w:r w:rsidR="00753018" w:rsidRPr="009D4FF5">
              <w:rPr>
                <w:rFonts w:ascii="Arial" w:hAnsi="Arial" w:cs="Arial"/>
                <w:b w:val="0"/>
              </w:rPr>
              <w:t xml:space="preserve">Projet de construction du CHU Roi </w:t>
            </w:r>
            <w:proofErr w:type="spellStart"/>
            <w:r w:rsidR="00753018" w:rsidRPr="009D4FF5">
              <w:rPr>
                <w:rFonts w:ascii="Arial" w:hAnsi="Arial" w:cs="Arial"/>
                <w:b w:val="0"/>
              </w:rPr>
              <w:t>Salmen</w:t>
            </w:r>
            <w:proofErr w:type="spellEnd"/>
            <w:r w:rsidR="00753018" w:rsidRPr="009D4FF5">
              <w:rPr>
                <w:rFonts w:ascii="Arial" w:hAnsi="Arial" w:cs="Arial"/>
                <w:b w:val="0"/>
              </w:rPr>
              <w:t xml:space="preserve"> à Kairouan (500 lits extensible à 770 lits)</w:t>
            </w:r>
            <w:r w:rsidR="00290D22" w:rsidRPr="009D4FF5">
              <w:rPr>
                <w:rFonts w:ascii="Arial" w:hAnsi="Arial" w:cs="Arial"/>
                <w:b w:val="0"/>
              </w:rPr>
              <w:t xml:space="preserve"> -Tunisie</w:t>
            </w:r>
          </w:p>
          <w:p w14:paraId="6B888A9F" w14:textId="275A8B39" w:rsidR="00753018" w:rsidRPr="009D4FF5" w:rsidRDefault="007B5229" w:rsidP="0053364A">
            <w:pPr>
              <w:pStyle w:val="P1"/>
              <w:numPr>
                <w:ilvl w:val="0"/>
                <w:numId w:val="4"/>
              </w:numPr>
              <w:spacing w:before="120" w:after="120"/>
              <w:rPr>
                <w:rFonts w:ascii="Arial" w:hAnsi="Arial" w:cs="Arial"/>
                <w:b w:val="0"/>
              </w:rPr>
            </w:pPr>
            <w:r w:rsidRPr="009D4FF5">
              <w:rPr>
                <w:rFonts w:ascii="Arial" w:hAnsi="Arial" w:cs="Arial"/>
                <w:b w:val="0"/>
              </w:rPr>
              <w:lastRenderedPageBreak/>
              <w:t xml:space="preserve">2023 : </w:t>
            </w:r>
            <w:r w:rsidR="00441907" w:rsidRPr="009D4FF5">
              <w:rPr>
                <w:rFonts w:ascii="Arial" w:hAnsi="Arial" w:cs="Arial"/>
                <w:b w:val="0"/>
              </w:rPr>
              <w:t>Projet de construction d'un hôpital Régional Type "</w:t>
            </w:r>
            <w:proofErr w:type="spellStart"/>
            <w:r w:rsidR="00441907" w:rsidRPr="009D4FF5">
              <w:rPr>
                <w:rFonts w:ascii="Arial" w:hAnsi="Arial" w:cs="Arial"/>
                <w:b w:val="0"/>
              </w:rPr>
              <w:t>B"de</w:t>
            </w:r>
            <w:proofErr w:type="spellEnd"/>
            <w:r w:rsidR="00441907" w:rsidRPr="009D4FF5">
              <w:rPr>
                <w:rFonts w:ascii="Arial" w:hAnsi="Arial" w:cs="Arial"/>
                <w:b w:val="0"/>
              </w:rPr>
              <w:t xml:space="preserve"> 120 lits à </w:t>
            </w:r>
            <w:proofErr w:type="spellStart"/>
            <w:r w:rsidR="00441907" w:rsidRPr="009D4FF5">
              <w:rPr>
                <w:rFonts w:ascii="Arial" w:hAnsi="Arial" w:cs="Arial"/>
                <w:b w:val="0"/>
              </w:rPr>
              <w:t>Jelma</w:t>
            </w:r>
            <w:proofErr w:type="spellEnd"/>
            <w:r w:rsidR="00441907" w:rsidRPr="009D4FF5">
              <w:rPr>
                <w:rFonts w:ascii="Arial" w:hAnsi="Arial" w:cs="Arial"/>
                <w:b w:val="0"/>
              </w:rPr>
              <w:t>-</w:t>
            </w:r>
            <w:r w:rsidR="008C29BA" w:rsidRPr="009D4FF5">
              <w:rPr>
                <w:rFonts w:ascii="Arial" w:hAnsi="Arial" w:cs="Arial"/>
                <w:b w:val="0"/>
              </w:rPr>
              <w:t>S</w:t>
            </w:r>
            <w:r w:rsidR="00441907" w:rsidRPr="009D4FF5">
              <w:rPr>
                <w:rFonts w:ascii="Arial" w:hAnsi="Arial" w:cs="Arial"/>
                <w:b w:val="0"/>
              </w:rPr>
              <w:t xml:space="preserve">idi </w:t>
            </w:r>
            <w:r w:rsidR="008C29BA" w:rsidRPr="009D4FF5">
              <w:rPr>
                <w:rFonts w:ascii="Arial" w:hAnsi="Arial" w:cs="Arial"/>
                <w:b w:val="0"/>
              </w:rPr>
              <w:t>B</w:t>
            </w:r>
            <w:r w:rsidR="00441907" w:rsidRPr="009D4FF5">
              <w:rPr>
                <w:rFonts w:ascii="Arial" w:hAnsi="Arial" w:cs="Arial"/>
                <w:b w:val="0"/>
              </w:rPr>
              <w:t>ouzid</w:t>
            </w:r>
            <w:r w:rsidR="008C29BA" w:rsidRPr="009D4FF5">
              <w:rPr>
                <w:rFonts w:ascii="Arial" w:hAnsi="Arial" w:cs="Arial"/>
                <w:b w:val="0"/>
              </w:rPr>
              <w:t>-Tunisie</w:t>
            </w:r>
          </w:p>
          <w:p w14:paraId="2917B809" w14:textId="12080873" w:rsidR="001174E0" w:rsidRPr="009D4FF5" w:rsidRDefault="001174E0" w:rsidP="0053364A">
            <w:pPr>
              <w:pStyle w:val="P1"/>
              <w:numPr>
                <w:ilvl w:val="0"/>
                <w:numId w:val="4"/>
              </w:numPr>
              <w:spacing w:before="120" w:after="120"/>
              <w:rPr>
                <w:rFonts w:ascii="Arial" w:hAnsi="Arial" w:cs="Arial"/>
                <w:b w:val="0"/>
              </w:rPr>
            </w:pPr>
            <w:r w:rsidRPr="009D4FF5">
              <w:rPr>
                <w:rFonts w:ascii="Arial" w:hAnsi="Arial" w:cs="Arial"/>
                <w:b w:val="0"/>
              </w:rPr>
              <w:t xml:space="preserve">2023 : Projet de modernisation de l’hôpital de </w:t>
            </w:r>
            <w:r w:rsidR="008C29BA" w:rsidRPr="009D4FF5">
              <w:rPr>
                <w:rFonts w:ascii="Arial" w:hAnsi="Arial" w:cs="Arial"/>
                <w:b w:val="0"/>
              </w:rPr>
              <w:t>S</w:t>
            </w:r>
            <w:r w:rsidRPr="009D4FF5">
              <w:rPr>
                <w:rFonts w:ascii="Arial" w:hAnsi="Arial" w:cs="Arial"/>
                <w:b w:val="0"/>
              </w:rPr>
              <w:t>idi Bouzid en hôpital universitaire de 341 lits</w:t>
            </w:r>
            <w:r w:rsidR="008C29BA" w:rsidRPr="009D4FF5">
              <w:rPr>
                <w:rFonts w:ascii="Arial" w:hAnsi="Arial" w:cs="Arial"/>
                <w:b w:val="0"/>
              </w:rPr>
              <w:t xml:space="preserve">-Tunisie </w:t>
            </w:r>
          </w:p>
          <w:p w14:paraId="115A53C4" w14:textId="791EC5E7" w:rsidR="00863C3E" w:rsidRPr="009D4FF5" w:rsidRDefault="000B2648" w:rsidP="0053364A">
            <w:pPr>
              <w:pStyle w:val="P1"/>
              <w:numPr>
                <w:ilvl w:val="0"/>
                <w:numId w:val="4"/>
              </w:numPr>
              <w:spacing w:before="120" w:after="120"/>
              <w:rPr>
                <w:rFonts w:ascii="Arial" w:hAnsi="Arial" w:cs="Arial"/>
                <w:b w:val="0"/>
              </w:rPr>
            </w:pPr>
            <w:r w:rsidRPr="009D4FF5">
              <w:rPr>
                <w:rFonts w:ascii="Arial" w:hAnsi="Arial" w:cs="Arial"/>
                <w:b w:val="0"/>
              </w:rPr>
              <w:t>2023 : Projet de construction de l’hôpital universitaire de Gafsa de 399 lits atteignable à 455 lits</w:t>
            </w:r>
            <w:r w:rsidR="008C29BA" w:rsidRPr="009D4FF5">
              <w:rPr>
                <w:rFonts w:ascii="Arial" w:hAnsi="Arial" w:cs="Arial"/>
                <w:b w:val="0"/>
              </w:rPr>
              <w:t xml:space="preserve">-Tunisie </w:t>
            </w:r>
          </w:p>
          <w:p w14:paraId="414E8D32" w14:textId="3AA83E8D" w:rsidR="000B2648" w:rsidRPr="009D4FF5" w:rsidRDefault="009E45C6" w:rsidP="0053364A">
            <w:pPr>
              <w:pStyle w:val="P1"/>
              <w:numPr>
                <w:ilvl w:val="0"/>
                <w:numId w:val="4"/>
              </w:numPr>
              <w:spacing w:before="120" w:after="120"/>
              <w:rPr>
                <w:rFonts w:ascii="Arial" w:hAnsi="Arial" w:cs="Arial"/>
                <w:b w:val="0"/>
              </w:rPr>
            </w:pPr>
            <w:r w:rsidRPr="009D4FF5">
              <w:rPr>
                <w:rFonts w:ascii="Arial" w:hAnsi="Arial" w:cs="Arial"/>
                <w:b w:val="0"/>
              </w:rPr>
              <w:t>2019 : Projet d’extension de l’institut supérieur des sciences et techniques d’Abéché Tchad (lot équipements de laboratoire)</w:t>
            </w:r>
            <w:r w:rsidR="008C29BA" w:rsidRPr="009D4FF5">
              <w:rPr>
                <w:rFonts w:ascii="Arial" w:hAnsi="Arial" w:cs="Arial"/>
                <w:b w:val="0"/>
              </w:rPr>
              <w:t>-Tchad</w:t>
            </w:r>
          </w:p>
          <w:p w14:paraId="035A73E5" w14:textId="1ED43274" w:rsidR="009E45C6" w:rsidRPr="009D4FF5" w:rsidRDefault="001C064A" w:rsidP="00956319">
            <w:pPr>
              <w:pStyle w:val="P1"/>
              <w:numPr>
                <w:ilvl w:val="0"/>
                <w:numId w:val="4"/>
              </w:numPr>
              <w:spacing w:before="120" w:after="120"/>
              <w:rPr>
                <w:rFonts w:ascii="Arial" w:hAnsi="Arial" w:cs="Arial"/>
                <w:b w:val="0"/>
              </w:rPr>
            </w:pPr>
            <w:r w:rsidRPr="009D4FF5">
              <w:rPr>
                <w:rFonts w:ascii="Arial" w:hAnsi="Arial" w:cs="Arial"/>
                <w:b w:val="0"/>
              </w:rPr>
              <w:t>2018-2021</w:t>
            </w:r>
            <w:r w:rsidR="00986F87" w:rsidRPr="009D4FF5">
              <w:rPr>
                <w:rFonts w:ascii="Arial" w:hAnsi="Arial" w:cs="Arial"/>
                <w:b w:val="0"/>
              </w:rPr>
              <w:t xml:space="preserve"> : </w:t>
            </w:r>
            <w:r w:rsidR="00BB4B3F" w:rsidRPr="009D4FF5">
              <w:rPr>
                <w:rFonts w:ascii="Arial" w:hAnsi="Arial" w:cs="Arial"/>
                <w:b w:val="0"/>
              </w:rPr>
              <w:t xml:space="preserve">Projet de construction de la clinique de la polyclinique Amilcar – </w:t>
            </w:r>
            <w:proofErr w:type="spellStart"/>
            <w:r w:rsidR="00BB4B3F" w:rsidRPr="009D4FF5">
              <w:rPr>
                <w:rFonts w:ascii="Arial" w:hAnsi="Arial" w:cs="Arial"/>
                <w:b w:val="0"/>
              </w:rPr>
              <w:t>Ennasr</w:t>
            </w:r>
            <w:proofErr w:type="spellEnd"/>
            <w:r w:rsidR="00BB4B3F" w:rsidRPr="009D4FF5">
              <w:rPr>
                <w:rFonts w:ascii="Arial" w:hAnsi="Arial" w:cs="Arial"/>
                <w:b w:val="0"/>
              </w:rPr>
              <w:t xml:space="preserve"> (106 lits)</w:t>
            </w:r>
            <w:r w:rsidR="000B4562" w:rsidRPr="009D4FF5">
              <w:rPr>
                <w:rFonts w:ascii="Arial" w:hAnsi="Arial" w:cs="Arial"/>
                <w:b w:val="0"/>
              </w:rPr>
              <w:t xml:space="preserve">- Tunisie </w:t>
            </w:r>
          </w:p>
          <w:p w14:paraId="38F1E05A" w14:textId="30BFE0BF" w:rsidR="005F49C6" w:rsidRPr="009D4FF5" w:rsidRDefault="006D495F" w:rsidP="006D495F">
            <w:pPr>
              <w:pStyle w:val="P1"/>
              <w:numPr>
                <w:ilvl w:val="0"/>
                <w:numId w:val="4"/>
              </w:numPr>
              <w:spacing w:before="120" w:after="120"/>
              <w:rPr>
                <w:rFonts w:ascii="Arial" w:hAnsi="Arial" w:cs="Arial"/>
                <w:b w:val="0"/>
              </w:rPr>
            </w:pPr>
            <w:r w:rsidRPr="009D4FF5">
              <w:rPr>
                <w:rFonts w:ascii="Arial" w:hAnsi="Arial" w:cs="Arial"/>
                <w:b w:val="0"/>
              </w:rPr>
              <w:t>2018 : Réalisation du projet de construction, d'équipement et de maintenance du centre hospitalier régional de MAN et des hôpitaux généraux de San PEDRO, MEAGUI ET DANANE d´une capacité de 100 lits par hôpital</w:t>
            </w:r>
            <w:r w:rsidR="008C29BA" w:rsidRPr="009D4FF5">
              <w:rPr>
                <w:rFonts w:ascii="Arial" w:hAnsi="Arial" w:cs="Arial"/>
                <w:b w:val="0"/>
              </w:rPr>
              <w:t>-Côte d’Ivoire</w:t>
            </w:r>
          </w:p>
          <w:p w14:paraId="13B1570F" w14:textId="1C218808" w:rsidR="00D17FDD" w:rsidRPr="009D4FF5" w:rsidRDefault="00D17FDD" w:rsidP="00D61132">
            <w:pPr>
              <w:pStyle w:val="P1"/>
              <w:numPr>
                <w:ilvl w:val="0"/>
                <w:numId w:val="4"/>
              </w:numPr>
              <w:spacing w:before="120" w:after="120"/>
              <w:rPr>
                <w:rFonts w:ascii="Arial" w:hAnsi="Arial" w:cs="Arial"/>
                <w:b w:val="0"/>
              </w:rPr>
            </w:pPr>
            <w:r w:rsidRPr="009D4FF5">
              <w:rPr>
                <w:rFonts w:ascii="Arial" w:hAnsi="Arial" w:cs="Arial"/>
                <w:b w:val="0"/>
              </w:rPr>
              <w:t xml:space="preserve">2018 : Etude de faisabilité technico-économique du projet de réhabilitation et d’équipement du Centre National Hospitalier Universitaire </w:t>
            </w:r>
            <w:r w:rsidR="003D3B41" w:rsidRPr="009D4FF5">
              <w:rPr>
                <w:rFonts w:ascii="Arial" w:hAnsi="Arial" w:cs="Arial"/>
                <w:b w:val="0"/>
              </w:rPr>
              <w:t>de prévu</w:t>
            </w:r>
            <w:r w:rsidRPr="009D4FF5">
              <w:rPr>
                <w:rFonts w:ascii="Arial" w:hAnsi="Arial" w:cs="Arial"/>
                <w:b w:val="0"/>
              </w:rPr>
              <w:t xml:space="preserve"> pour accueillir 318 lits</w:t>
            </w:r>
            <w:r w:rsidR="008C29BA" w:rsidRPr="009D4FF5">
              <w:rPr>
                <w:rFonts w:ascii="Arial" w:hAnsi="Arial" w:cs="Arial"/>
                <w:b w:val="0"/>
              </w:rPr>
              <w:t>-</w:t>
            </w:r>
            <w:r w:rsidR="008C29BA" w:rsidRPr="009D4FF5">
              <w:rPr>
                <w:rFonts w:ascii="Arial" w:eastAsia="Cambria" w:hAnsi="Arial" w:cs="Arial"/>
                <w:b w:val="0"/>
                <w:bCs w:val="0"/>
                <w:lang w:eastAsia="en-US"/>
              </w:rPr>
              <w:t xml:space="preserve"> </w:t>
            </w:r>
            <w:r w:rsidR="008C29BA" w:rsidRPr="009D4FF5">
              <w:rPr>
                <w:rFonts w:ascii="Arial" w:hAnsi="Arial" w:cs="Arial"/>
                <w:b w:val="0"/>
              </w:rPr>
              <w:t>République centrafricaine</w:t>
            </w:r>
          </w:p>
        </w:tc>
      </w:tr>
      <w:tr w:rsidR="00986F87" w:rsidRPr="009D4FF5" w14:paraId="4372D8F3" w14:textId="77777777" w:rsidTr="00737BCE">
        <w:tc>
          <w:tcPr>
            <w:tcW w:w="3544" w:type="dxa"/>
          </w:tcPr>
          <w:p w14:paraId="76C88ED3" w14:textId="77777777" w:rsidR="00986F87" w:rsidRPr="009D4FF5" w:rsidRDefault="00986F87" w:rsidP="0053364A">
            <w:pPr>
              <w:pStyle w:val="ListParagraph"/>
              <w:numPr>
                <w:ilvl w:val="0"/>
                <w:numId w:val="7"/>
              </w:numPr>
              <w:spacing w:before="60" w:after="60"/>
              <w:rPr>
                <w:rFonts w:ascii="Arial" w:hAnsi="Arial" w:cs="Arial"/>
                <w:bCs/>
                <w:color w:val="365F91" w:themeColor="accent1" w:themeShade="BF"/>
              </w:rPr>
            </w:pPr>
            <w:r w:rsidRPr="009D4FF5">
              <w:rPr>
                <w:rFonts w:ascii="Arial" w:hAnsi="Arial" w:cs="Arial"/>
                <w:bCs/>
                <w:color w:val="365F91" w:themeColor="accent1" w:themeShade="BF"/>
              </w:rPr>
              <w:lastRenderedPageBreak/>
              <w:t>Expérience de la région (niveau de travail en (langue) / connaissance de la culture locale ou de l’Administration, de l’organisation administrative, etc.)</w:t>
            </w:r>
          </w:p>
        </w:tc>
        <w:tc>
          <w:tcPr>
            <w:tcW w:w="6379" w:type="dxa"/>
          </w:tcPr>
          <w:p w14:paraId="5D028B50" w14:textId="4C8CE6A6" w:rsidR="00986F87" w:rsidRPr="009D4FF5" w:rsidRDefault="00096D7E" w:rsidP="007561A8">
            <w:pPr>
              <w:spacing w:after="120"/>
              <w:jc w:val="both"/>
              <w:rPr>
                <w:rFonts w:ascii="Arial" w:hAnsi="Arial" w:cs="Arial"/>
              </w:rPr>
            </w:pPr>
            <w:r w:rsidRPr="009D4FF5">
              <w:rPr>
                <w:rFonts w:ascii="Arial" w:hAnsi="Arial" w:cs="Arial"/>
              </w:rPr>
              <w:t>Monsieur</w:t>
            </w:r>
            <w:r w:rsidRPr="009D4FF5">
              <w:rPr>
                <w:rFonts w:ascii="Arial" w:hAnsi="Arial" w:cs="Arial"/>
                <w:b/>
                <w:bCs/>
              </w:rPr>
              <w:t xml:space="preserve"> BOUALI </w:t>
            </w:r>
            <w:r w:rsidR="00986F87" w:rsidRPr="009D4FF5">
              <w:rPr>
                <w:rFonts w:ascii="Arial" w:hAnsi="Arial" w:cs="Arial"/>
              </w:rPr>
              <w:t xml:space="preserve">a participé à plusieurs projets </w:t>
            </w:r>
            <w:r w:rsidR="00A20B0F" w:rsidRPr="009D4FF5">
              <w:rPr>
                <w:rFonts w:ascii="Arial" w:hAnsi="Arial" w:cs="Arial"/>
              </w:rPr>
              <w:t>hospitaliers</w:t>
            </w:r>
            <w:r w:rsidRPr="009D4FF5">
              <w:rPr>
                <w:rFonts w:ascii="Arial" w:hAnsi="Arial" w:cs="Arial"/>
              </w:rPr>
              <w:t xml:space="preserve"> en Afrique du Nord</w:t>
            </w:r>
            <w:r w:rsidR="00991BBA" w:rsidRPr="009D4FF5">
              <w:rPr>
                <w:rFonts w:ascii="Arial" w:hAnsi="Arial" w:cs="Arial"/>
              </w:rPr>
              <w:t xml:space="preserve"> </w:t>
            </w:r>
            <w:r w:rsidR="00A70F49" w:rsidRPr="009D4FF5">
              <w:rPr>
                <w:rFonts w:ascii="Arial" w:hAnsi="Arial" w:cs="Arial"/>
              </w:rPr>
              <w:t xml:space="preserve">et en Afrique </w:t>
            </w:r>
            <w:r w:rsidR="00930259" w:rsidRPr="009D4FF5">
              <w:rPr>
                <w:rFonts w:ascii="Arial" w:hAnsi="Arial" w:cs="Arial"/>
              </w:rPr>
              <w:t>Subsaharienne</w:t>
            </w:r>
            <w:r w:rsidR="00986F87" w:rsidRPr="009D4FF5">
              <w:rPr>
                <w:rFonts w:ascii="Arial" w:hAnsi="Arial" w:cs="Arial"/>
              </w:rPr>
              <w:t>, ce qui lui a permis d'acquérir une connaissance approfondie du contexte local</w:t>
            </w:r>
            <w:r w:rsidR="00E9370C" w:rsidRPr="009D4FF5">
              <w:rPr>
                <w:rFonts w:ascii="Arial" w:hAnsi="Arial" w:cs="Arial"/>
              </w:rPr>
              <w:t xml:space="preserve"> et</w:t>
            </w:r>
            <w:r w:rsidR="00986F87" w:rsidRPr="009D4FF5">
              <w:rPr>
                <w:rFonts w:ascii="Arial" w:hAnsi="Arial" w:cs="Arial"/>
              </w:rPr>
              <w:t xml:space="preserve"> des cultures </w:t>
            </w:r>
            <w:r w:rsidR="00CB40E2" w:rsidRPr="009D4FF5">
              <w:rPr>
                <w:rFonts w:ascii="Arial" w:hAnsi="Arial" w:cs="Arial"/>
              </w:rPr>
              <w:t>de ces pays</w:t>
            </w:r>
            <w:r w:rsidR="00986F87" w:rsidRPr="009D4FF5">
              <w:rPr>
                <w:rFonts w:ascii="Arial" w:hAnsi="Arial" w:cs="Arial"/>
              </w:rPr>
              <w:t>.</w:t>
            </w:r>
          </w:p>
          <w:p w14:paraId="7E6352F7" w14:textId="24A320F0" w:rsidR="00986F87" w:rsidRPr="009D4FF5" w:rsidRDefault="00986F87" w:rsidP="002B32FC">
            <w:pPr>
              <w:pStyle w:val="P1"/>
              <w:spacing w:before="0" w:after="120"/>
              <w:ind w:left="38" w:firstLine="0"/>
              <w:rPr>
                <w:rFonts w:ascii="Arial" w:hAnsi="Arial" w:cs="Arial"/>
                <w:b w:val="0"/>
              </w:rPr>
            </w:pPr>
            <w:r w:rsidRPr="009D4FF5">
              <w:rPr>
                <w:rFonts w:ascii="Arial" w:hAnsi="Arial" w:cs="Arial"/>
                <w:b w:val="0"/>
                <w:bCs w:val="0"/>
              </w:rPr>
              <w:t xml:space="preserve">Monsieur </w:t>
            </w:r>
            <w:r w:rsidRPr="009D4FF5">
              <w:rPr>
                <w:rFonts w:ascii="Arial" w:hAnsi="Arial" w:cs="Arial"/>
              </w:rPr>
              <w:t xml:space="preserve">BOUALI </w:t>
            </w:r>
            <w:r w:rsidRPr="009D4FF5">
              <w:rPr>
                <w:rFonts w:ascii="Arial" w:hAnsi="Arial" w:cs="Arial"/>
                <w:b w:val="0"/>
              </w:rPr>
              <w:t xml:space="preserve">maîtrise parfaitement </w:t>
            </w:r>
            <w:r w:rsidR="002B32FC" w:rsidRPr="009D4FF5">
              <w:rPr>
                <w:rFonts w:ascii="Arial" w:hAnsi="Arial" w:cs="Arial"/>
                <w:b w:val="0"/>
              </w:rPr>
              <w:t>l</w:t>
            </w:r>
            <w:r w:rsidR="00096D7E" w:rsidRPr="009D4FF5">
              <w:rPr>
                <w:rFonts w:ascii="Arial" w:hAnsi="Arial" w:cs="Arial"/>
                <w:b w:val="0"/>
              </w:rPr>
              <w:t>es</w:t>
            </w:r>
            <w:r w:rsidRPr="009D4FF5">
              <w:rPr>
                <w:rFonts w:ascii="Arial" w:hAnsi="Arial" w:cs="Arial"/>
                <w:b w:val="0"/>
              </w:rPr>
              <w:t xml:space="preserve"> langue</w:t>
            </w:r>
            <w:r w:rsidR="00096D7E" w:rsidRPr="009D4FF5">
              <w:rPr>
                <w:rFonts w:ascii="Arial" w:hAnsi="Arial" w:cs="Arial"/>
                <w:b w:val="0"/>
              </w:rPr>
              <w:t>s</w:t>
            </w:r>
            <w:r w:rsidRPr="009D4FF5">
              <w:rPr>
                <w:rFonts w:ascii="Arial" w:hAnsi="Arial" w:cs="Arial"/>
                <w:b w:val="0"/>
              </w:rPr>
              <w:t xml:space="preserve"> </w:t>
            </w:r>
            <w:r w:rsidR="00070870" w:rsidRPr="009D4FF5">
              <w:rPr>
                <w:rFonts w:ascii="Arial" w:hAnsi="Arial" w:cs="Arial"/>
                <w:b w:val="0"/>
              </w:rPr>
              <w:t xml:space="preserve">Arabe et </w:t>
            </w:r>
            <w:r w:rsidRPr="009D4FF5">
              <w:rPr>
                <w:rFonts w:ascii="Arial" w:hAnsi="Arial" w:cs="Arial"/>
                <w:b w:val="0"/>
              </w:rPr>
              <w:t>Française</w:t>
            </w:r>
            <w:r w:rsidR="002B32FC" w:rsidRPr="009D4FF5">
              <w:rPr>
                <w:rFonts w:ascii="Arial" w:hAnsi="Arial" w:cs="Arial"/>
                <w:b w:val="0"/>
              </w:rPr>
              <w:t>.</w:t>
            </w:r>
          </w:p>
        </w:tc>
      </w:tr>
    </w:tbl>
    <w:p w14:paraId="7A14E185" w14:textId="77777777" w:rsidR="003F7489" w:rsidRPr="009D4FF5" w:rsidRDefault="003F7489" w:rsidP="004D30E7">
      <w:pPr>
        <w:tabs>
          <w:tab w:val="left" w:leader="dot" w:pos="3672"/>
        </w:tabs>
        <w:spacing w:before="1"/>
        <w:ind w:left="141"/>
        <w:jc w:val="center"/>
        <w:rPr>
          <w:rFonts w:ascii="Arial" w:hAnsi="Arial" w:cs="Arial"/>
          <w:b/>
          <w:spacing w:val="-2"/>
          <w:sz w:val="20"/>
          <w:szCs w:val="20"/>
        </w:rPr>
      </w:pPr>
      <w:r w:rsidRPr="009D4FF5">
        <w:rPr>
          <w:rFonts w:ascii="Arial" w:hAnsi="Arial" w:cs="Arial"/>
          <w:b/>
          <w:spacing w:val="-2"/>
          <w:sz w:val="20"/>
          <w:szCs w:val="20"/>
        </w:rPr>
        <w:br w:type="page"/>
      </w:r>
    </w:p>
    <w:p w14:paraId="5BCFF67C" w14:textId="77777777" w:rsidR="006730D3" w:rsidRPr="009D4FF5" w:rsidRDefault="006730D3" w:rsidP="004D30E7">
      <w:pPr>
        <w:tabs>
          <w:tab w:val="left" w:leader="dot" w:pos="3672"/>
        </w:tabs>
        <w:spacing w:before="1"/>
        <w:ind w:left="141"/>
        <w:jc w:val="center"/>
        <w:rPr>
          <w:rFonts w:ascii="Arial" w:hAnsi="Arial" w:cs="Arial"/>
          <w:b/>
          <w:spacing w:val="-2"/>
          <w:sz w:val="20"/>
          <w:szCs w:val="20"/>
        </w:rPr>
      </w:pPr>
    </w:p>
    <w:p w14:paraId="0D75BF8F" w14:textId="0409320D" w:rsidR="005A4BE8" w:rsidRPr="009D4FF5" w:rsidRDefault="005A4BE8" w:rsidP="004D30E7">
      <w:pPr>
        <w:tabs>
          <w:tab w:val="left" w:leader="dot" w:pos="3672"/>
        </w:tabs>
        <w:spacing w:before="1"/>
        <w:ind w:left="141"/>
        <w:jc w:val="center"/>
        <w:rPr>
          <w:rFonts w:ascii="Arial" w:hAnsi="Arial" w:cs="Arial"/>
          <w:i/>
          <w:sz w:val="20"/>
          <w:szCs w:val="20"/>
        </w:rPr>
      </w:pPr>
      <w:r w:rsidRPr="009D4FF5">
        <w:rPr>
          <w:rFonts w:ascii="Arial" w:hAnsi="Arial" w:cs="Arial"/>
          <w:b/>
          <w:spacing w:val="-2"/>
          <w:sz w:val="20"/>
          <w:szCs w:val="20"/>
        </w:rPr>
        <w:t>Poste</w:t>
      </w:r>
      <w:r w:rsidR="00981D3E" w:rsidRPr="009D4FF5">
        <w:rPr>
          <w:rFonts w:ascii="Arial" w:hAnsi="Arial" w:cs="Arial"/>
          <w:b/>
          <w:spacing w:val="-2"/>
          <w:sz w:val="20"/>
          <w:szCs w:val="20"/>
        </w:rPr>
        <w:t xml:space="preserve"> : </w:t>
      </w:r>
      <w:r w:rsidR="0027119C" w:rsidRPr="009D4FF5">
        <w:rPr>
          <w:rFonts w:ascii="Arial" w:hAnsi="Arial" w:cs="Arial"/>
          <w:b/>
          <w:spacing w:val="-2"/>
          <w:sz w:val="20"/>
          <w:szCs w:val="20"/>
        </w:rPr>
        <w:t>C-4</w:t>
      </w:r>
      <w:r w:rsidR="0027119C" w:rsidRPr="009D4FF5">
        <w:rPr>
          <w:rFonts w:ascii="Arial" w:hAnsi="Arial" w:cs="Arial"/>
          <w:bCs/>
          <w:spacing w:val="-2"/>
          <w:sz w:val="20"/>
          <w:szCs w:val="20"/>
        </w:rPr>
        <w:t xml:space="preserve">. </w:t>
      </w:r>
      <w:r w:rsidR="00812320" w:rsidRPr="009D4FF5">
        <w:rPr>
          <w:rFonts w:ascii="Arial" w:hAnsi="Arial" w:cs="Arial"/>
          <w:i/>
          <w:sz w:val="20"/>
          <w:szCs w:val="20"/>
        </w:rPr>
        <w:t>Expert biomédical</w:t>
      </w:r>
    </w:p>
    <w:p w14:paraId="38243012" w14:textId="77777777" w:rsidR="006730D3" w:rsidRPr="009D4FF5" w:rsidRDefault="006730D3" w:rsidP="004D30E7">
      <w:pPr>
        <w:tabs>
          <w:tab w:val="left" w:leader="dot" w:pos="3672"/>
        </w:tabs>
        <w:spacing w:before="1"/>
        <w:ind w:left="141"/>
        <w:jc w:val="center"/>
        <w:rPr>
          <w:rFonts w:ascii="Arial" w:hAnsi="Arial" w:cs="Arial"/>
          <w:i/>
          <w:sz w:val="20"/>
          <w:szCs w:val="20"/>
        </w:rPr>
      </w:pPr>
    </w:p>
    <w:p w14:paraId="0D75BF92" w14:textId="166B5A92" w:rsidR="005A4BE8" w:rsidRPr="009D4FF5" w:rsidRDefault="005A4BE8" w:rsidP="00902379">
      <w:pPr>
        <w:pStyle w:val="ListParagraph"/>
        <w:numPr>
          <w:ilvl w:val="0"/>
          <w:numId w:val="1"/>
        </w:numPr>
        <w:tabs>
          <w:tab w:val="left" w:pos="475"/>
          <w:tab w:val="left" w:leader="dot" w:pos="4244"/>
        </w:tabs>
        <w:spacing w:before="1"/>
        <w:ind w:left="475" w:right="-573" w:hanging="234"/>
        <w:rPr>
          <w:rFonts w:ascii="Arial" w:hAnsi="Arial" w:cs="Arial"/>
          <w:sz w:val="20"/>
          <w:szCs w:val="20"/>
        </w:rPr>
      </w:pPr>
      <w:r w:rsidRPr="009D4FF5">
        <w:rPr>
          <w:rFonts w:ascii="Arial" w:hAnsi="Arial" w:cs="Arial"/>
          <w:b/>
          <w:sz w:val="20"/>
          <w:szCs w:val="20"/>
        </w:rPr>
        <w:t>Nom</w:t>
      </w:r>
      <w:r w:rsidRPr="009D4FF5">
        <w:rPr>
          <w:rFonts w:ascii="Arial" w:hAnsi="Arial" w:cs="Arial"/>
          <w:b/>
          <w:spacing w:val="-11"/>
          <w:sz w:val="20"/>
          <w:szCs w:val="20"/>
        </w:rPr>
        <w:t xml:space="preserve"> </w:t>
      </w:r>
      <w:r w:rsidRPr="009D4FF5">
        <w:rPr>
          <w:rFonts w:ascii="Arial" w:hAnsi="Arial" w:cs="Arial"/>
          <w:b/>
          <w:sz w:val="20"/>
          <w:szCs w:val="20"/>
        </w:rPr>
        <w:t>du</w:t>
      </w:r>
      <w:r w:rsidRPr="009D4FF5">
        <w:rPr>
          <w:rFonts w:ascii="Arial" w:hAnsi="Arial" w:cs="Arial"/>
          <w:b/>
          <w:spacing w:val="-17"/>
          <w:sz w:val="20"/>
          <w:szCs w:val="20"/>
        </w:rPr>
        <w:t xml:space="preserve"> </w:t>
      </w:r>
      <w:r w:rsidRPr="009D4FF5">
        <w:rPr>
          <w:rFonts w:ascii="Arial" w:hAnsi="Arial" w:cs="Arial"/>
          <w:b/>
          <w:spacing w:val="-2"/>
          <w:sz w:val="20"/>
          <w:szCs w:val="20"/>
        </w:rPr>
        <w:t>Candidat</w:t>
      </w:r>
      <w:r w:rsidR="00715A25" w:rsidRPr="009D4FF5">
        <w:rPr>
          <w:rFonts w:ascii="Arial" w:hAnsi="Arial" w:cs="Arial"/>
          <w:b/>
          <w:spacing w:val="-2"/>
          <w:sz w:val="20"/>
          <w:szCs w:val="20"/>
        </w:rPr>
        <w:t> </w:t>
      </w:r>
      <w:r w:rsidR="00715A25" w:rsidRPr="009D4FF5">
        <w:rPr>
          <w:rFonts w:ascii="Arial" w:hAnsi="Arial" w:cs="Arial"/>
          <w:spacing w:val="-4"/>
          <w:sz w:val="20"/>
          <w:szCs w:val="20"/>
        </w:rPr>
        <w:t xml:space="preserve">: STUDI International </w:t>
      </w:r>
    </w:p>
    <w:p w14:paraId="0D75BF93" w14:textId="77777777" w:rsidR="005A4BE8" w:rsidRPr="009D4FF5" w:rsidRDefault="005A4BE8" w:rsidP="00902379">
      <w:pPr>
        <w:pStyle w:val="BodyText"/>
        <w:ind w:right="-573"/>
        <w:rPr>
          <w:rFonts w:ascii="Arial" w:hAnsi="Arial" w:cs="Arial"/>
          <w:sz w:val="20"/>
          <w:szCs w:val="20"/>
        </w:rPr>
      </w:pPr>
    </w:p>
    <w:p w14:paraId="0D75BF95" w14:textId="779BDBA1" w:rsidR="005A4BE8" w:rsidRPr="009D4FF5" w:rsidRDefault="005A4BE8" w:rsidP="00902379">
      <w:pPr>
        <w:pStyle w:val="ListParagraph"/>
        <w:numPr>
          <w:ilvl w:val="0"/>
          <w:numId w:val="1"/>
        </w:numPr>
        <w:tabs>
          <w:tab w:val="left" w:pos="475"/>
          <w:tab w:val="left" w:leader="dot" w:pos="5261"/>
        </w:tabs>
        <w:ind w:left="475" w:right="-573" w:hanging="234"/>
        <w:rPr>
          <w:rFonts w:ascii="Arial" w:hAnsi="Arial" w:cs="Arial"/>
          <w:sz w:val="20"/>
          <w:szCs w:val="20"/>
        </w:rPr>
      </w:pPr>
      <w:r w:rsidRPr="009D4FF5">
        <w:rPr>
          <w:rFonts w:ascii="Arial" w:hAnsi="Arial" w:cs="Arial"/>
          <w:b/>
          <w:sz w:val="20"/>
          <w:szCs w:val="20"/>
        </w:rPr>
        <w:t>Nom</w:t>
      </w:r>
      <w:r w:rsidRPr="009D4FF5">
        <w:rPr>
          <w:rFonts w:ascii="Arial" w:hAnsi="Arial" w:cs="Arial"/>
          <w:b/>
          <w:spacing w:val="-10"/>
          <w:sz w:val="20"/>
          <w:szCs w:val="20"/>
        </w:rPr>
        <w:t xml:space="preserve"> </w:t>
      </w:r>
      <w:r w:rsidRPr="009D4FF5">
        <w:rPr>
          <w:rFonts w:ascii="Arial" w:hAnsi="Arial" w:cs="Arial"/>
          <w:b/>
          <w:sz w:val="20"/>
          <w:szCs w:val="20"/>
        </w:rPr>
        <w:t>de</w:t>
      </w:r>
      <w:r w:rsidRPr="009D4FF5">
        <w:rPr>
          <w:rFonts w:ascii="Arial" w:hAnsi="Arial" w:cs="Arial"/>
          <w:b/>
          <w:spacing w:val="-8"/>
          <w:sz w:val="20"/>
          <w:szCs w:val="20"/>
        </w:rPr>
        <w:t xml:space="preserve"> </w:t>
      </w:r>
      <w:r w:rsidRPr="009D4FF5">
        <w:rPr>
          <w:rFonts w:ascii="Arial" w:hAnsi="Arial" w:cs="Arial"/>
          <w:b/>
          <w:spacing w:val="-2"/>
          <w:sz w:val="20"/>
          <w:szCs w:val="20"/>
        </w:rPr>
        <w:t>l’employé</w:t>
      </w:r>
      <w:r w:rsidR="00CD32E7" w:rsidRPr="009D4FF5">
        <w:rPr>
          <w:rFonts w:ascii="Arial" w:hAnsi="Arial" w:cs="Arial"/>
          <w:b/>
          <w:spacing w:val="-2"/>
          <w:sz w:val="20"/>
          <w:szCs w:val="20"/>
        </w:rPr>
        <w:t> </w:t>
      </w:r>
      <w:r w:rsidR="00CD32E7" w:rsidRPr="009D4FF5">
        <w:rPr>
          <w:rFonts w:ascii="Arial" w:hAnsi="Arial" w:cs="Arial"/>
          <w:spacing w:val="-2"/>
          <w:sz w:val="20"/>
          <w:szCs w:val="20"/>
        </w:rPr>
        <w:t xml:space="preserve">: </w:t>
      </w:r>
      <w:r w:rsidR="00812320" w:rsidRPr="009D4FF5">
        <w:rPr>
          <w:rFonts w:ascii="Arial" w:hAnsi="Arial" w:cs="Arial"/>
          <w:spacing w:val="-2"/>
          <w:sz w:val="20"/>
          <w:szCs w:val="20"/>
        </w:rPr>
        <w:t>Hamdi BOUALI</w:t>
      </w:r>
    </w:p>
    <w:p w14:paraId="0D75BF96" w14:textId="77777777" w:rsidR="005A4BE8" w:rsidRPr="009D4FF5" w:rsidRDefault="005A4BE8" w:rsidP="00902379">
      <w:pPr>
        <w:pStyle w:val="BodyText"/>
        <w:ind w:right="-573"/>
        <w:rPr>
          <w:rFonts w:ascii="Arial" w:hAnsi="Arial" w:cs="Arial"/>
          <w:sz w:val="20"/>
          <w:szCs w:val="20"/>
        </w:rPr>
      </w:pPr>
    </w:p>
    <w:p w14:paraId="0D75BF98" w14:textId="38A66BD3" w:rsidR="005A4BE8" w:rsidRPr="009D4FF5" w:rsidRDefault="005A4BE8" w:rsidP="00902379">
      <w:pPr>
        <w:pStyle w:val="ListParagraph"/>
        <w:numPr>
          <w:ilvl w:val="0"/>
          <w:numId w:val="1"/>
        </w:numPr>
        <w:tabs>
          <w:tab w:val="left" w:pos="475"/>
        </w:tabs>
        <w:ind w:left="475" w:right="-573" w:hanging="234"/>
        <w:rPr>
          <w:rFonts w:ascii="Arial" w:hAnsi="Arial" w:cs="Arial"/>
          <w:sz w:val="20"/>
          <w:szCs w:val="20"/>
        </w:rPr>
      </w:pPr>
      <w:r w:rsidRPr="009D4FF5">
        <w:rPr>
          <w:rFonts w:ascii="Arial" w:hAnsi="Arial" w:cs="Arial"/>
          <w:b/>
          <w:spacing w:val="-4"/>
          <w:sz w:val="20"/>
          <w:szCs w:val="20"/>
        </w:rPr>
        <w:t>Date</w:t>
      </w:r>
      <w:r w:rsidRPr="009D4FF5">
        <w:rPr>
          <w:rFonts w:ascii="Arial" w:hAnsi="Arial" w:cs="Arial"/>
          <w:b/>
          <w:spacing w:val="-9"/>
          <w:sz w:val="20"/>
          <w:szCs w:val="20"/>
        </w:rPr>
        <w:t xml:space="preserve"> </w:t>
      </w:r>
      <w:r w:rsidRPr="009D4FF5">
        <w:rPr>
          <w:rFonts w:ascii="Arial" w:hAnsi="Arial" w:cs="Arial"/>
          <w:b/>
          <w:spacing w:val="-4"/>
          <w:sz w:val="20"/>
          <w:szCs w:val="20"/>
        </w:rPr>
        <w:t>de</w:t>
      </w:r>
      <w:r w:rsidRPr="009D4FF5">
        <w:rPr>
          <w:rFonts w:ascii="Arial" w:hAnsi="Arial" w:cs="Arial"/>
          <w:b/>
          <w:spacing w:val="-8"/>
          <w:sz w:val="20"/>
          <w:szCs w:val="20"/>
        </w:rPr>
        <w:t xml:space="preserve"> </w:t>
      </w:r>
      <w:r w:rsidRPr="009D4FF5">
        <w:rPr>
          <w:rFonts w:ascii="Arial" w:hAnsi="Arial" w:cs="Arial"/>
          <w:b/>
          <w:spacing w:val="-4"/>
          <w:sz w:val="20"/>
          <w:szCs w:val="20"/>
        </w:rPr>
        <w:t>naissance</w:t>
      </w:r>
      <w:r w:rsidRPr="009D4FF5">
        <w:rPr>
          <w:rFonts w:ascii="Arial" w:hAnsi="Arial" w:cs="Arial"/>
          <w:b/>
          <w:spacing w:val="-11"/>
          <w:sz w:val="20"/>
          <w:szCs w:val="20"/>
        </w:rPr>
        <w:t xml:space="preserve"> </w:t>
      </w:r>
      <w:r w:rsidRPr="009D4FF5">
        <w:rPr>
          <w:rFonts w:ascii="Arial" w:hAnsi="Arial" w:cs="Arial"/>
          <w:b/>
          <w:spacing w:val="-4"/>
          <w:sz w:val="20"/>
          <w:szCs w:val="20"/>
        </w:rPr>
        <w:t>:</w:t>
      </w:r>
      <w:r w:rsidRPr="009D4FF5">
        <w:rPr>
          <w:rFonts w:ascii="Arial" w:hAnsi="Arial" w:cs="Arial"/>
          <w:b/>
          <w:spacing w:val="-23"/>
          <w:sz w:val="20"/>
          <w:szCs w:val="20"/>
        </w:rPr>
        <w:t xml:space="preserve"> </w:t>
      </w:r>
      <w:r w:rsidR="005F6567" w:rsidRPr="009D4FF5">
        <w:rPr>
          <w:rFonts w:ascii="Arial" w:hAnsi="Arial" w:cs="Arial"/>
          <w:spacing w:val="-2"/>
          <w:sz w:val="20"/>
          <w:szCs w:val="20"/>
        </w:rPr>
        <w:t>13/04/1959</w:t>
      </w:r>
    </w:p>
    <w:p w14:paraId="1FC21C10" w14:textId="77777777" w:rsidR="009F477D" w:rsidRPr="009D4FF5" w:rsidRDefault="009F477D" w:rsidP="00902379">
      <w:pPr>
        <w:pStyle w:val="ListParagraph"/>
        <w:tabs>
          <w:tab w:val="left" w:pos="475"/>
        </w:tabs>
        <w:ind w:left="475" w:right="-573" w:firstLine="0"/>
        <w:rPr>
          <w:rFonts w:ascii="Arial" w:hAnsi="Arial" w:cs="Arial"/>
          <w:sz w:val="20"/>
          <w:szCs w:val="20"/>
        </w:rPr>
      </w:pPr>
    </w:p>
    <w:p w14:paraId="0D75BF9A" w14:textId="66211F7E" w:rsidR="005A4BE8" w:rsidRPr="009D4FF5" w:rsidRDefault="005A4BE8" w:rsidP="00902379">
      <w:pPr>
        <w:pStyle w:val="ListParagraph"/>
        <w:numPr>
          <w:ilvl w:val="0"/>
          <w:numId w:val="1"/>
        </w:numPr>
        <w:tabs>
          <w:tab w:val="left" w:pos="475"/>
        </w:tabs>
        <w:ind w:left="475" w:right="-573" w:hanging="234"/>
        <w:rPr>
          <w:rFonts w:ascii="Arial" w:hAnsi="Arial" w:cs="Arial"/>
          <w:sz w:val="20"/>
          <w:szCs w:val="20"/>
        </w:rPr>
      </w:pPr>
      <w:r w:rsidRPr="009D4FF5">
        <w:rPr>
          <w:rFonts w:ascii="Arial" w:hAnsi="Arial" w:cs="Arial"/>
          <w:b/>
          <w:spacing w:val="-4"/>
          <w:sz w:val="20"/>
          <w:szCs w:val="20"/>
        </w:rPr>
        <w:t>Nationalité</w:t>
      </w:r>
      <w:r w:rsidRPr="009D4FF5">
        <w:rPr>
          <w:rFonts w:ascii="Arial" w:hAnsi="Arial" w:cs="Arial"/>
          <w:b/>
          <w:spacing w:val="-12"/>
          <w:sz w:val="20"/>
          <w:szCs w:val="20"/>
        </w:rPr>
        <w:t xml:space="preserve"> </w:t>
      </w:r>
      <w:r w:rsidRPr="009D4FF5">
        <w:rPr>
          <w:rFonts w:ascii="Arial" w:hAnsi="Arial" w:cs="Arial"/>
          <w:b/>
          <w:spacing w:val="-4"/>
          <w:sz w:val="20"/>
          <w:szCs w:val="20"/>
        </w:rPr>
        <w:t>:</w:t>
      </w:r>
      <w:r w:rsidRPr="009D4FF5">
        <w:rPr>
          <w:rFonts w:ascii="Arial" w:hAnsi="Arial" w:cs="Arial"/>
          <w:b/>
          <w:spacing w:val="-23"/>
          <w:sz w:val="20"/>
          <w:szCs w:val="20"/>
        </w:rPr>
        <w:t xml:space="preserve"> </w:t>
      </w:r>
      <w:r w:rsidR="00E32374" w:rsidRPr="009D4FF5">
        <w:rPr>
          <w:rFonts w:ascii="Arial" w:hAnsi="Arial" w:cs="Arial"/>
          <w:spacing w:val="-2"/>
          <w:sz w:val="20"/>
          <w:szCs w:val="20"/>
        </w:rPr>
        <w:t xml:space="preserve">Tunisienne </w:t>
      </w:r>
    </w:p>
    <w:p w14:paraId="0D75BF9C" w14:textId="77777777" w:rsidR="005A4BE8" w:rsidRPr="009D4FF5" w:rsidRDefault="005A4BE8" w:rsidP="00902379">
      <w:pPr>
        <w:pStyle w:val="BodyText"/>
        <w:spacing w:before="1"/>
        <w:ind w:right="-573"/>
        <w:rPr>
          <w:rFonts w:ascii="Arial" w:hAnsi="Arial" w:cs="Arial"/>
          <w:sz w:val="20"/>
          <w:szCs w:val="20"/>
        </w:rPr>
      </w:pPr>
    </w:p>
    <w:p w14:paraId="6D958CC8" w14:textId="77777777" w:rsidR="00406257" w:rsidRPr="009D4FF5" w:rsidRDefault="005A4BE8" w:rsidP="00902379">
      <w:pPr>
        <w:pStyle w:val="ListParagraph"/>
        <w:numPr>
          <w:ilvl w:val="0"/>
          <w:numId w:val="1"/>
        </w:numPr>
        <w:tabs>
          <w:tab w:val="left" w:pos="475"/>
          <w:tab w:val="left" w:leader="dot" w:pos="5310"/>
        </w:tabs>
        <w:ind w:left="475" w:right="-573" w:hanging="233"/>
        <w:rPr>
          <w:rFonts w:ascii="Arial" w:hAnsi="Arial" w:cs="Arial"/>
          <w:sz w:val="20"/>
          <w:szCs w:val="20"/>
        </w:rPr>
      </w:pPr>
      <w:r w:rsidRPr="009D4FF5">
        <w:rPr>
          <w:rFonts w:ascii="Arial" w:hAnsi="Arial" w:cs="Arial"/>
          <w:b/>
          <w:spacing w:val="-2"/>
          <w:sz w:val="20"/>
          <w:szCs w:val="20"/>
        </w:rPr>
        <w:t>Formation</w:t>
      </w:r>
      <w:r w:rsidR="00406257" w:rsidRPr="009D4FF5">
        <w:rPr>
          <w:rFonts w:ascii="Arial" w:hAnsi="Arial" w:cs="Arial"/>
          <w:b/>
          <w:spacing w:val="-2"/>
          <w:sz w:val="20"/>
          <w:szCs w:val="20"/>
        </w:rPr>
        <w:t> </w:t>
      </w:r>
      <w:r w:rsidR="00406257" w:rsidRPr="009D4FF5">
        <w:rPr>
          <w:rFonts w:ascii="Arial" w:hAnsi="Arial" w:cs="Arial"/>
          <w:sz w:val="20"/>
          <w:szCs w:val="20"/>
        </w:rPr>
        <w:t xml:space="preserve">: </w:t>
      </w:r>
    </w:p>
    <w:p w14:paraId="24BDAD48" w14:textId="277E74B9" w:rsidR="00A20307" w:rsidRPr="009D4FF5" w:rsidRDefault="00097ACC" w:rsidP="00097ACC">
      <w:pPr>
        <w:pStyle w:val="ListParagraph"/>
        <w:numPr>
          <w:ilvl w:val="0"/>
          <w:numId w:val="2"/>
        </w:numPr>
        <w:tabs>
          <w:tab w:val="left" w:pos="475"/>
          <w:tab w:val="left" w:leader="dot" w:pos="5310"/>
        </w:tabs>
        <w:spacing w:after="120"/>
        <w:ind w:right="-573"/>
        <w:rPr>
          <w:rFonts w:ascii="Arial" w:hAnsi="Arial" w:cs="Arial"/>
          <w:bCs/>
          <w:spacing w:val="-2"/>
          <w:sz w:val="20"/>
          <w:szCs w:val="20"/>
        </w:rPr>
      </w:pPr>
      <w:r w:rsidRPr="009D4FF5">
        <w:rPr>
          <w:rFonts w:ascii="Arial" w:hAnsi="Arial" w:cs="Arial"/>
          <w:b/>
          <w:spacing w:val="-2"/>
          <w:sz w:val="20"/>
          <w:szCs w:val="20"/>
        </w:rPr>
        <w:t>1986 :</w:t>
      </w:r>
      <w:r w:rsidRPr="009D4FF5">
        <w:rPr>
          <w:rFonts w:ascii="Arial" w:hAnsi="Arial" w:cs="Arial"/>
          <w:bCs/>
          <w:spacing w:val="-2"/>
          <w:sz w:val="20"/>
          <w:szCs w:val="20"/>
        </w:rPr>
        <w:t xml:space="preserve"> Diplôme d’Ingénieur en Electromécanique de l'Institut Polytechnique de KHARKOV / Russie (Ex. URSS)  </w:t>
      </w:r>
    </w:p>
    <w:p w14:paraId="0D75BFA1" w14:textId="5CA23D39" w:rsidR="005A4BE8" w:rsidRPr="009D4FF5" w:rsidRDefault="005A4BE8" w:rsidP="00902379">
      <w:pPr>
        <w:pStyle w:val="ListParagraph"/>
        <w:numPr>
          <w:ilvl w:val="0"/>
          <w:numId w:val="1"/>
        </w:numPr>
        <w:tabs>
          <w:tab w:val="left" w:pos="475"/>
          <w:tab w:val="left" w:leader="dot" w:pos="4930"/>
        </w:tabs>
        <w:ind w:left="475" w:right="-573" w:hanging="233"/>
        <w:rPr>
          <w:rFonts w:ascii="Arial" w:hAnsi="Arial" w:cs="Arial"/>
          <w:sz w:val="20"/>
          <w:szCs w:val="20"/>
        </w:rPr>
      </w:pPr>
      <w:r w:rsidRPr="009D4FF5">
        <w:rPr>
          <w:rFonts w:ascii="Arial" w:hAnsi="Arial" w:cs="Arial"/>
          <w:b/>
          <w:spacing w:val="-2"/>
          <w:sz w:val="20"/>
          <w:szCs w:val="20"/>
        </w:rPr>
        <w:t>Autres</w:t>
      </w:r>
      <w:r w:rsidRPr="009D4FF5">
        <w:rPr>
          <w:rFonts w:ascii="Arial" w:hAnsi="Arial" w:cs="Arial"/>
          <w:b/>
          <w:spacing w:val="-3"/>
          <w:sz w:val="20"/>
          <w:szCs w:val="20"/>
        </w:rPr>
        <w:t xml:space="preserve"> </w:t>
      </w:r>
      <w:r w:rsidRPr="009D4FF5">
        <w:rPr>
          <w:rFonts w:ascii="Arial" w:hAnsi="Arial" w:cs="Arial"/>
          <w:b/>
          <w:spacing w:val="-2"/>
          <w:sz w:val="20"/>
          <w:szCs w:val="20"/>
        </w:rPr>
        <w:t>formations</w:t>
      </w:r>
      <w:r w:rsidR="00510E79" w:rsidRPr="009D4FF5">
        <w:rPr>
          <w:rFonts w:ascii="Arial" w:hAnsi="Arial" w:cs="Arial"/>
          <w:sz w:val="20"/>
          <w:szCs w:val="20"/>
        </w:rPr>
        <w:t> :</w:t>
      </w:r>
      <w:r w:rsidR="00CD04F5" w:rsidRPr="009D4FF5">
        <w:rPr>
          <w:rFonts w:ascii="Arial" w:hAnsi="Arial" w:cs="Arial"/>
          <w:sz w:val="20"/>
          <w:szCs w:val="20"/>
        </w:rPr>
        <w:t xml:space="preserve"> </w:t>
      </w:r>
      <w:r w:rsidR="001B141B" w:rsidRPr="009D4FF5">
        <w:rPr>
          <w:rFonts w:ascii="Arial" w:hAnsi="Arial" w:cs="Arial"/>
          <w:sz w:val="20"/>
          <w:szCs w:val="20"/>
        </w:rPr>
        <w:t xml:space="preserve">Néant </w:t>
      </w:r>
    </w:p>
    <w:p w14:paraId="0D75BFA2" w14:textId="77777777" w:rsidR="005A4BE8" w:rsidRPr="009D4FF5" w:rsidRDefault="005A4BE8" w:rsidP="00902379">
      <w:pPr>
        <w:pStyle w:val="BodyText"/>
        <w:ind w:right="-573"/>
        <w:rPr>
          <w:rFonts w:ascii="Arial" w:hAnsi="Arial" w:cs="Arial"/>
          <w:sz w:val="20"/>
          <w:szCs w:val="20"/>
        </w:rPr>
      </w:pPr>
    </w:p>
    <w:p w14:paraId="0D75BFA4" w14:textId="076862FA" w:rsidR="005A4BE8" w:rsidRPr="009D4FF5" w:rsidRDefault="005A4BE8" w:rsidP="0045025A">
      <w:pPr>
        <w:numPr>
          <w:ilvl w:val="0"/>
          <w:numId w:val="1"/>
        </w:numPr>
        <w:ind w:right="-573"/>
        <w:jc w:val="both"/>
        <w:rPr>
          <w:rFonts w:ascii="Arial" w:hAnsi="Arial" w:cs="Arial"/>
          <w:b/>
          <w:spacing w:val="-26"/>
          <w:sz w:val="20"/>
          <w:szCs w:val="20"/>
        </w:rPr>
      </w:pPr>
      <w:r w:rsidRPr="009D4FF5">
        <w:rPr>
          <w:rFonts w:ascii="Arial" w:hAnsi="Arial" w:cs="Arial"/>
          <w:b/>
          <w:spacing w:val="-2"/>
          <w:sz w:val="20"/>
          <w:szCs w:val="20"/>
        </w:rPr>
        <w:t>Affiliation à</w:t>
      </w:r>
      <w:r w:rsidRPr="009D4FF5">
        <w:rPr>
          <w:rFonts w:ascii="Arial" w:hAnsi="Arial" w:cs="Arial"/>
          <w:b/>
          <w:spacing w:val="10"/>
          <w:sz w:val="20"/>
          <w:szCs w:val="20"/>
        </w:rPr>
        <w:t xml:space="preserve"> </w:t>
      </w:r>
      <w:r w:rsidRPr="009D4FF5">
        <w:rPr>
          <w:rFonts w:ascii="Arial" w:hAnsi="Arial" w:cs="Arial"/>
          <w:b/>
          <w:spacing w:val="-2"/>
          <w:sz w:val="20"/>
          <w:szCs w:val="20"/>
        </w:rPr>
        <w:t>des</w:t>
      </w:r>
      <w:r w:rsidRPr="009D4FF5">
        <w:rPr>
          <w:rFonts w:ascii="Arial" w:hAnsi="Arial" w:cs="Arial"/>
          <w:b/>
          <w:spacing w:val="-1"/>
          <w:sz w:val="20"/>
          <w:szCs w:val="20"/>
        </w:rPr>
        <w:t xml:space="preserve"> </w:t>
      </w:r>
      <w:r w:rsidRPr="009D4FF5">
        <w:rPr>
          <w:rFonts w:ascii="Arial" w:hAnsi="Arial" w:cs="Arial"/>
          <w:b/>
          <w:spacing w:val="-2"/>
          <w:sz w:val="20"/>
          <w:szCs w:val="20"/>
        </w:rPr>
        <w:t>associations/groupements</w:t>
      </w:r>
      <w:r w:rsidRPr="009D4FF5">
        <w:rPr>
          <w:rFonts w:ascii="Arial" w:hAnsi="Arial" w:cs="Arial"/>
          <w:b/>
          <w:spacing w:val="7"/>
          <w:sz w:val="20"/>
          <w:szCs w:val="20"/>
        </w:rPr>
        <w:t xml:space="preserve"> </w:t>
      </w:r>
      <w:r w:rsidRPr="009D4FF5">
        <w:rPr>
          <w:rFonts w:ascii="Arial" w:hAnsi="Arial" w:cs="Arial"/>
          <w:b/>
          <w:spacing w:val="-2"/>
          <w:sz w:val="20"/>
          <w:szCs w:val="20"/>
        </w:rPr>
        <w:t>professionnels</w:t>
      </w:r>
      <w:r w:rsidRPr="009D4FF5">
        <w:rPr>
          <w:rFonts w:ascii="Arial" w:hAnsi="Arial" w:cs="Arial"/>
          <w:b/>
          <w:spacing w:val="-13"/>
          <w:sz w:val="20"/>
          <w:szCs w:val="20"/>
        </w:rPr>
        <w:t xml:space="preserve"> </w:t>
      </w:r>
      <w:r w:rsidRPr="009D4FF5">
        <w:rPr>
          <w:rFonts w:ascii="Arial" w:hAnsi="Arial" w:cs="Arial"/>
          <w:b/>
          <w:spacing w:val="-2"/>
          <w:sz w:val="20"/>
          <w:szCs w:val="20"/>
        </w:rPr>
        <w:t>:</w:t>
      </w:r>
      <w:r w:rsidRPr="009D4FF5">
        <w:rPr>
          <w:rFonts w:ascii="Arial" w:hAnsi="Arial" w:cs="Arial"/>
          <w:b/>
          <w:spacing w:val="-26"/>
          <w:sz w:val="20"/>
          <w:szCs w:val="20"/>
        </w:rPr>
        <w:t xml:space="preserve"> </w:t>
      </w:r>
      <w:r w:rsidR="00337EE1" w:rsidRPr="009D4FF5">
        <w:rPr>
          <w:rFonts w:ascii="Arial" w:hAnsi="Arial" w:cs="Arial"/>
          <w:spacing w:val="-2"/>
          <w:sz w:val="20"/>
          <w:szCs w:val="20"/>
        </w:rPr>
        <w:t>Inscrit à l’Ordre des Ingénieurs Tunisiens</w:t>
      </w:r>
    </w:p>
    <w:p w14:paraId="0D75BFA5" w14:textId="77777777" w:rsidR="005A4BE8" w:rsidRPr="009D4FF5" w:rsidRDefault="005A4BE8" w:rsidP="00902379">
      <w:pPr>
        <w:pStyle w:val="BodyText"/>
        <w:ind w:right="-573"/>
        <w:rPr>
          <w:rFonts w:ascii="Arial" w:hAnsi="Arial" w:cs="Arial"/>
          <w:sz w:val="20"/>
          <w:szCs w:val="20"/>
        </w:rPr>
      </w:pPr>
    </w:p>
    <w:p w14:paraId="763B1D71" w14:textId="2A505710" w:rsidR="00B047A3" w:rsidRPr="009D4FF5" w:rsidRDefault="005A4BE8" w:rsidP="00B047A3">
      <w:pPr>
        <w:pStyle w:val="ListParagraph"/>
        <w:numPr>
          <w:ilvl w:val="0"/>
          <w:numId w:val="1"/>
        </w:numPr>
        <w:tabs>
          <w:tab w:val="left" w:pos="475"/>
          <w:tab w:val="left" w:leader="dot" w:pos="6204"/>
        </w:tabs>
        <w:ind w:right="-573"/>
        <w:rPr>
          <w:rFonts w:ascii="Arial" w:hAnsi="Arial" w:cs="Arial"/>
          <w:sz w:val="20"/>
          <w:szCs w:val="20"/>
        </w:rPr>
      </w:pPr>
      <w:r w:rsidRPr="009D4FF5">
        <w:rPr>
          <w:rFonts w:ascii="Arial" w:hAnsi="Arial" w:cs="Arial"/>
          <w:b/>
          <w:spacing w:val="-2"/>
          <w:sz w:val="20"/>
          <w:szCs w:val="20"/>
        </w:rPr>
        <w:t>Pays</w:t>
      </w:r>
      <w:r w:rsidRPr="009D4FF5">
        <w:rPr>
          <w:rFonts w:ascii="Arial" w:hAnsi="Arial" w:cs="Arial"/>
          <w:b/>
          <w:spacing w:val="-10"/>
          <w:sz w:val="20"/>
          <w:szCs w:val="20"/>
        </w:rPr>
        <w:t xml:space="preserve"> </w:t>
      </w:r>
      <w:r w:rsidRPr="009D4FF5">
        <w:rPr>
          <w:rFonts w:ascii="Arial" w:hAnsi="Arial" w:cs="Arial"/>
          <w:b/>
          <w:spacing w:val="-2"/>
          <w:sz w:val="20"/>
          <w:szCs w:val="20"/>
        </w:rPr>
        <w:t>où</w:t>
      </w:r>
      <w:r w:rsidRPr="009D4FF5">
        <w:rPr>
          <w:rFonts w:ascii="Arial" w:hAnsi="Arial" w:cs="Arial"/>
          <w:b/>
          <w:spacing w:val="-7"/>
          <w:sz w:val="20"/>
          <w:szCs w:val="20"/>
        </w:rPr>
        <w:t xml:space="preserve"> </w:t>
      </w:r>
      <w:r w:rsidRPr="009D4FF5">
        <w:rPr>
          <w:rFonts w:ascii="Arial" w:hAnsi="Arial" w:cs="Arial"/>
          <w:b/>
          <w:spacing w:val="-2"/>
          <w:sz w:val="20"/>
          <w:szCs w:val="20"/>
        </w:rPr>
        <w:t>l’employé</w:t>
      </w:r>
      <w:r w:rsidRPr="009D4FF5">
        <w:rPr>
          <w:rFonts w:ascii="Arial" w:hAnsi="Arial" w:cs="Arial"/>
          <w:b/>
          <w:spacing w:val="-10"/>
          <w:sz w:val="20"/>
          <w:szCs w:val="20"/>
        </w:rPr>
        <w:t xml:space="preserve"> </w:t>
      </w:r>
      <w:r w:rsidRPr="009D4FF5">
        <w:rPr>
          <w:rFonts w:ascii="Arial" w:hAnsi="Arial" w:cs="Arial"/>
          <w:b/>
          <w:spacing w:val="-2"/>
          <w:sz w:val="20"/>
          <w:szCs w:val="20"/>
        </w:rPr>
        <w:t>a travaillé</w:t>
      </w:r>
      <w:r w:rsidR="00594A3F" w:rsidRPr="009D4FF5">
        <w:rPr>
          <w:rFonts w:ascii="Arial" w:hAnsi="Arial" w:cs="Arial"/>
          <w:b/>
          <w:spacing w:val="-2"/>
          <w:sz w:val="20"/>
          <w:szCs w:val="20"/>
        </w:rPr>
        <w:t> </w:t>
      </w:r>
      <w:r w:rsidR="00594A3F" w:rsidRPr="009D4FF5">
        <w:rPr>
          <w:rFonts w:ascii="Arial" w:hAnsi="Arial" w:cs="Arial"/>
          <w:sz w:val="20"/>
          <w:szCs w:val="20"/>
        </w:rPr>
        <w:t xml:space="preserve">: </w:t>
      </w:r>
      <w:r w:rsidR="00B047A3" w:rsidRPr="009D4FF5">
        <w:rPr>
          <w:rFonts w:ascii="Arial" w:hAnsi="Arial" w:cs="Arial"/>
          <w:spacing w:val="-2"/>
          <w:sz w:val="20"/>
          <w:szCs w:val="20"/>
        </w:rPr>
        <w:t xml:space="preserve">Tunisie, </w:t>
      </w:r>
      <w:r w:rsidR="00DD24C2" w:rsidRPr="009D4FF5">
        <w:rPr>
          <w:rFonts w:ascii="Arial" w:hAnsi="Arial" w:cs="Arial"/>
          <w:spacing w:val="-2"/>
          <w:sz w:val="20"/>
          <w:szCs w:val="20"/>
        </w:rPr>
        <w:t>Côte d’Ivoire ,</w:t>
      </w:r>
      <w:r w:rsidR="009D4FF5">
        <w:rPr>
          <w:rFonts w:ascii="Arial" w:hAnsi="Arial" w:cs="Arial"/>
          <w:spacing w:val="-2"/>
          <w:sz w:val="20"/>
          <w:szCs w:val="20"/>
        </w:rPr>
        <w:t xml:space="preserve"> </w:t>
      </w:r>
      <w:r w:rsidR="00DD24C2" w:rsidRPr="009D4FF5">
        <w:rPr>
          <w:rFonts w:ascii="Arial" w:hAnsi="Arial" w:cs="Arial"/>
          <w:spacing w:val="-2"/>
          <w:sz w:val="20"/>
          <w:szCs w:val="20"/>
        </w:rPr>
        <w:t>Tanzanie ,Djibouti, Tchad, Congo, République centrafricain.</w:t>
      </w:r>
    </w:p>
    <w:p w14:paraId="651B1066" w14:textId="77777777" w:rsidR="002B1DBC" w:rsidRPr="009D4FF5" w:rsidRDefault="002B1DBC" w:rsidP="005A4BE8">
      <w:pPr>
        <w:pStyle w:val="BodyText"/>
        <w:rPr>
          <w:rFonts w:ascii="Arial" w:hAnsi="Arial" w:cs="Arial"/>
          <w:sz w:val="20"/>
          <w:szCs w:val="20"/>
        </w:rPr>
      </w:pPr>
    </w:p>
    <w:p w14:paraId="0553619B" w14:textId="7070C05F" w:rsidR="00664303" w:rsidRPr="009D4FF5" w:rsidRDefault="005A4BE8" w:rsidP="00F424B5">
      <w:pPr>
        <w:pStyle w:val="ListParagraph"/>
        <w:numPr>
          <w:ilvl w:val="0"/>
          <w:numId w:val="1"/>
        </w:numPr>
        <w:tabs>
          <w:tab w:val="left" w:pos="490"/>
          <w:tab w:val="left" w:leader="dot" w:pos="4631"/>
        </w:tabs>
        <w:ind w:left="490" w:hanging="248"/>
        <w:rPr>
          <w:rFonts w:ascii="Arial" w:hAnsi="Arial" w:cs="Arial"/>
          <w:sz w:val="20"/>
          <w:szCs w:val="20"/>
        </w:rPr>
      </w:pPr>
      <w:r w:rsidRPr="009D4FF5">
        <w:rPr>
          <w:rFonts w:ascii="Arial" w:hAnsi="Arial" w:cs="Arial"/>
          <w:b/>
          <w:spacing w:val="-2"/>
          <w:sz w:val="20"/>
          <w:szCs w:val="20"/>
        </w:rPr>
        <w:t>Langues</w:t>
      </w:r>
      <w:r w:rsidRPr="009D4FF5">
        <w:rPr>
          <w:rFonts w:ascii="Arial" w:hAnsi="Arial" w:cs="Arial"/>
          <w:b/>
          <w:spacing w:val="-8"/>
          <w:sz w:val="20"/>
          <w:szCs w:val="20"/>
        </w:rPr>
        <w:t xml:space="preserve"> </w:t>
      </w:r>
      <w:r w:rsidRPr="009D4FF5">
        <w:rPr>
          <w:rFonts w:ascii="Arial" w:hAnsi="Arial" w:cs="Arial"/>
          <w:b/>
          <w:spacing w:val="-10"/>
          <w:sz w:val="20"/>
          <w:szCs w:val="20"/>
        </w:rPr>
        <w:t>:</w:t>
      </w:r>
      <w:r w:rsidR="00CA48BD" w:rsidRPr="009D4FF5">
        <w:rPr>
          <w:rFonts w:ascii="Arial" w:hAnsi="Arial" w:cs="Arial"/>
          <w:b/>
          <w:spacing w:val="-10"/>
          <w:sz w:val="20"/>
          <w:szCs w:val="20"/>
        </w:rPr>
        <w:t xml:space="preserve"> </w:t>
      </w:r>
    </w:p>
    <w:p w14:paraId="0D75BFAE" w14:textId="77777777" w:rsidR="005A4BE8" w:rsidRPr="009D4FF5" w:rsidRDefault="005A4BE8" w:rsidP="00D85C22">
      <w:pPr>
        <w:pStyle w:val="ListParagraph"/>
        <w:rPr>
          <w:rFonts w:ascii="Arial" w:hAnsi="Arial" w:cs="Arial"/>
          <w:sz w:val="20"/>
          <w:szCs w:val="20"/>
        </w:rPr>
      </w:pP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3"/>
        <w:gridCol w:w="1627"/>
        <w:gridCol w:w="1843"/>
        <w:gridCol w:w="1843"/>
      </w:tblGrid>
      <w:tr w:rsidR="00D85C22" w:rsidRPr="009D4FF5" w14:paraId="3EC2659C" w14:textId="77777777" w:rsidTr="00FD2D8E">
        <w:trPr>
          <w:trHeight w:val="331"/>
          <w:jc w:val="center"/>
        </w:trPr>
        <w:tc>
          <w:tcPr>
            <w:tcW w:w="1203" w:type="dxa"/>
          </w:tcPr>
          <w:p w14:paraId="060A3545" w14:textId="77777777" w:rsidR="00D85C22" w:rsidRPr="009D4FF5" w:rsidRDefault="00D85C22" w:rsidP="00FD2D8E">
            <w:pPr>
              <w:pStyle w:val="ListParagraph"/>
              <w:tabs>
                <w:tab w:val="left" w:pos="490"/>
                <w:tab w:val="left" w:leader="dot" w:pos="4631"/>
              </w:tabs>
              <w:ind w:left="0" w:firstLine="0"/>
              <w:jc w:val="center"/>
              <w:rPr>
                <w:rFonts w:ascii="Arial" w:hAnsi="Arial" w:cs="Arial"/>
                <w:iCs/>
                <w:spacing w:val="-2"/>
              </w:rPr>
            </w:pPr>
            <w:r w:rsidRPr="009D4FF5">
              <w:rPr>
                <w:rFonts w:ascii="Arial" w:hAnsi="Arial" w:cs="Arial"/>
                <w:iCs/>
                <w:spacing w:val="-2"/>
              </w:rPr>
              <w:t>Langue</w:t>
            </w:r>
          </w:p>
        </w:tc>
        <w:tc>
          <w:tcPr>
            <w:tcW w:w="1627" w:type="dxa"/>
            <w:vAlign w:val="center"/>
          </w:tcPr>
          <w:p w14:paraId="50AA48B2" w14:textId="77777777" w:rsidR="00D85C22" w:rsidRPr="009D4FF5" w:rsidRDefault="00D85C22" w:rsidP="00FD2D8E">
            <w:pPr>
              <w:pStyle w:val="ListParagraph"/>
              <w:tabs>
                <w:tab w:val="left" w:pos="490"/>
                <w:tab w:val="left" w:leader="dot" w:pos="4631"/>
              </w:tabs>
              <w:ind w:left="0" w:firstLine="0"/>
              <w:jc w:val="center"/>
              <w:rPr>
                <w:rFonts w:ascii="Arial" w:hAnsi="Arial" w:cs="Arial"/>
                <w:iCs/>
                <w:spacing w:val="-2"/>
              </w:rPr>
            </w:pPr>
            <w:r w:rsidRPr="009D4FF5">
              <w:rPr>
                <w:rFonts w:ascii="Arial" w:hAnsi="Arial" w:cs="Arial"/>
                <w:iCs/>
                <w:spacing w:val="-2"/>
              </w:rPr>
              <w:t>Parlée</w:t>
            </w:r>
          </w:p>
        </w:tc>
        <w:tc>
          <w:tcPr>
            <w:tcW w:w="1843" w:type="dxa"/>
            <w:vAlign w:val="center"/>
          </w:tcPr>
          <w:p w14:paraId="2FB3AA15" w14:textId="77777777" w:rsidR="00D85C22" w:rsidRPr="009D4FF5" w:rsidRDefault="00D85C22" w:rsidP="00FD2D8E">
            <w:pPr>
              <w:pStyle w:val="ListParagraph"/>
              <w:tabs>
                <w:tab w:val="left" w:pos="490"/>
                <w:tab w:val="left" w:leader="dot" w:pos="4631"/>
              </w:tabs>
              <w:ind w:left="0" w:firstLine="0"/>
              <w:jc w:val="center"/>
              <w:rPr>
                <w:rFonts w:ascii="Arial" w:hAnsi="Arial" w:cs="Arial"/>
                <w:iCs/>
                <w:spacing w:val="-2"/>
              </w:rPr>
            </w:pPr>
            <w:r w:rsidRPr="009D4FF5">
              <w:rPr>
                <w:rFonts w:ascii="Arial" w:hAnsi="Arial" w:cs="Arial"/>
                <w:iCs/>
                <w:spacing w:val="-2"/>
              </w:rPr>
              <w:t>Lue</w:t>
            </w:r>
          </w:p>
        </w:tc>
        <w:tc>
          <w:tcPr>
            <w:tcW w:w="1843" w:type="dxa"/>
            <w:vAlign w:val="center"/>
          </w:tcPr>
          <w:p w14:paraId="1A90C42B" w14:textId="77777777" w:rsidR="00D85C22" w:rsidRPr="009D4FF5" w:rsidRDefault="00D85C22" w:rsidP="00FD2D8E">
            <w:pPr>
              <w:pStyle w:val="ListParagraph"/>
              <w:tabs>
                <w:tab w:val="left" w:pos="490"/>
                <w:tab w:val="left" w:leader="dot" w:pos="4631"/>
              </w:tabs>
              <w:ind w:left="0" w:firstLine="0"/>
              <w:jc w:val="center"/>
              <w:rPr>
                <w:rFonts w:ascii="Arial" w:hAnsi="Arial" w:cs="Arial"/>
                <w:iCs/>
                <w:spacing w:val="-2"/>
              </w:rPr>
            </w:pPr>
            <w:r w:rsidRPr="009D4FF5">
              <w:rPr>
                <w:rFonts w:ascii="Arial" w:hAnsi="Arial" w:cs="Arial"/>
                <w:iCs/>
                <w:spacing w:val="-2"/>
              </w:rPr>
              <w:t>Ecrite</w:t>
            </w:r>
          </w:p>
        </w:tc>
      </w:tr>
      <w:tr w:rsidR="00D85C22" w:rsidRPr="009D4FF5" w14:paraId="536D5265" w14:textId="77777777" w:rsidTr="00FD2D8E">
        <w:trPr>
          <w:trHeight w:val="331"/>
          <w:jc w:val="center"/>
        </w:trPr>
        <w:tc>
          <w:tcPr>
            <w:tcW w:w="1203" w:type="dxa"/>
          </w:tcPr>
          <w:p w14:paraId="42C0F028" w14:textId="77777777" w:rsidR="00D85C22" w:rsidRPr="009D4FF5" w:rsidRDefault="00D85C22" w:rsidP="00FD2D8E">
            <w:pPr>
              <w:pStyle w:val="ListParagraph"/>
              <w:tabs>
                <w:tab w:val="left" w:pos="490"/>
                <w:tab w:val="left" w:leader="dot" w:pos="4631"/>
              </w:tabs>
              <w:ind w:left="0" w:firstLine="0"/>
              <w:jc w:val="center"/>
              <w:rPr>
                <w:rFonts w:ascii="Arial" w:hAnsi="Arial" w:cs="Arial"/>
                <w:iCs/>
                <w:spacing w:val="-2"/>
                <w:lang w:eastAsia="en-US"/>
              </w:rPr>
            </w:pPr>
            <w:r w:rsidRPr="009D4FF5">
              <w:rPr>
                <w:rFonts w:ascii="Arial" w:hAnsi="Arial" w:cs="Arial"/>
                <w:iCs/>
                <w:spacing w:val="-2"/>
                <w:lang w:eastAsia="en-US"/>
              </w:rPr>
              <w:t>F</w:t>
            </w:r>
            <w:r w:rsidRPr="009D4FF5">
              <w:rPr>
                <w:rFonts w:ascii="Arial" w:hAnsi="Arial" w:cs="Arial"/>
                <w:iCs/>
                <w:spacing w:val="-2"/>
              </w:rPr>
              <w:t>rançais</w:t>
            </w:r>
          </w:p>
        </w:tc>
        <w:tc>
          <w:tcPr>
            <w:tcW w:w="1627" w:type="dxa"/>
          </w:tcPr>
          <w:p w14:paraId="7ECA0A3D" w14:textId="77777777" w:rsidR="00D85C22" w:rsidRPr="009D4FF5" w:rsidRDefault="00D85C22" w:rsidP="00FD2D8E">
            <w:pPr>
              <w:pStyle w:val="ListParagraph"/>
              <w:tabs>
                <w:tab w:val="left" w:pos="490"/>
                <w:tab w:val="left" w:leader="dot" w:pos="4631"/>
              </w:tabs>
              <w:ind w:left="0" w:firstLine="0"/>
              <w:jc w:val="center"/>
              <w:rPr>
                <w:rFonts w:ascii="Arial" w:hAnsi="Arial" w:cs="Arial"/>
                <w:iCs/>
                <w:spacing w:val="-2"/>
                <w:lang w:eastAsia="en-US"/>
              </w:rPr>
            </w:pPr>
            <w:r w:rsidRPr="009D4FF5">
              <w:rPr>
                <w:rFonts w:ascii="Arial" w:hAnsi="Arial" w:cs="Arial"/>
                <w:iCs/>
                <w:spacing w:val="-2"/>
                <w:lang w:eastAsia="en-US"/>
              </w:rPr>
              <w:t>Bon</w:t>
            </w:r>
          </w:p>
        </w:tc>
        <w:tc>
          <w:tcPr>
            <w:tcW w:w="1843" w:type="dxa"/>
          </w:tcPr>
          <w:p w14:paraId="27F7D2F4" w14:textId="77777777" w:rsidR="00D85C22" w:rsidRPr="009D4FF5" w:rsidRDefault="00D85C22" w:rsidP="00FD2D8E">
            <w:pPr>
              <w:pStyle w:val="ListParagraph"/>
              <w:tabs>
                <w:tab w:val="left" w:pos="490"/>
                <w:tab w:val="left" w:leader="dot" w:pos="4631"/>
              </w:tabs>
              <w:ind w:left="0" w:firstLine="0"/>
              <w:jc w:val="center"/>
              <w:rPr>
                <w:rFonts w:ascii="Arial" w:hAnsi="Arial" w:cs="Arial"/>
                <w:iCs/>
                <w:spacing w:val="-2"/>
              </w:rPr>
            </w:pPr>
            <w:r w:rsidRPr="009D4FF5">
              <w:rPr>
                <w:rFonts w:ascii="Arial" w:hAnsi="Arial" w:cs="Arial"/>
                <w:iCs/>
                <w:spacing w:val="-2"/>
                <w:lang w:eastAsia="en-US"/>
              </w:rPr>
              <w:t>Bon</w:t>
            </w:r>
          </w:p>
        </w:tc>
        <w:tc>
          <w:tcPr>
            <w:tcW w:w="1843" w:type="dxa"/>
          </w:tcPr>
          <w:p w14:paraId="696499CE" w14:textId="77777777" w:rsidR="00D85C22" w:rsidRPr="009D4FF5" w:rsidRDefault="00D85C22" w:rsidP="00FD2D8E">
            <w:pPr>
              <w:pStyle w:val="ListParagraph"/>
              <w:tabs>
                <w:tab w:val="left" w:pos="490"/>
                <w:tab w:val="left" w:leader="dot" w:pos="4631"/>
              </w:tabs>
              <w:ind w:left="0" w:firstLine="0"/>
              <w:jc w:val="center"/>
              <w:rPr>
                <w:rFonts w:ascii="Arial" w:hAnsi="Arial" w:cs="Arial"/>
                <w:iCs/>
                <w:spacing w:val="-2"/>
              </w:rPr>
            </w:pPr>
            <w:r w:rsidRPr="009D4FF5">
              <w:rPr>
                <w:rFonts w:ascii="Arial" w:hAnsi="Arial" w:cs="Arial"/>
                <w:iCs/>
                <w:spacing w:val="-2"/>
                <w:lang w:eastAsia="en-US"/>
              </w:rPr>
              <w:t>Bon</w:t>
            </w:r>
          </w:p>
        </w:tc>
      </w:tr>
      <w:tr w:rsidR="00D85C22" w:rsidRPr="009D4FF5" w14:paraId="68586CBC" w14:textId="77777777" w:rsidTr="00FD2D8E">
        <w:trPr>
          <w:trHeight w:val="331"/>
          <w:jc w:val="center"/>
        </w:trPr>
        <w:tc>
          <w:tcPr>
            <w:tcW w:w="1203" w:type="dxa"/>
          </w:tcPr>
          <w:p w14:paraId="23FECF60" w14:textId="77777777" w:rsidR="00D85C22" w:rsidRPr="009D4FF5" w:rsidRDefault="00D85C22" w:rsidP="00FD2D8E">
            <w:pPr>
              <w:pStyle w:val="ListParagraph"/>
              <w:tabs>
                <w:tab w:val="left" w:pos="490"/>
                <w:tab w:val="left" w:leader="dot" w:pos="4631"/>
              </w:tabs>
              <w:ind w:left="0" w:firstLine="0"/>
              <w:jc w:val="center"/>
              <w:rPr>
                <w:rFonts w:ascii="Arial" w:hAnsi="Arial" w:cs="Arial"/>
                <w:iCs/>
                <w:spacing w:val="-2"/>
              </w:rPr>
            </w:pPr>
            <w:r w:rsidRPr="009D4FF5">
              <w:rPr>
                <w:rFonts w:ascii="Arial" w:hAnsi="Arial" w:cs="Arial"/>
                <w:iCs/>
                <w:spacing w:val="-2"/>
              </w:rPr>
              <w:t>Arabe</w:t>
            </w:r>
          </w:p>
        </w:tc>
        <w:tc>
          <w:tcPr>
            <w:tcW w:w="1627" w:type="dxa"/>
          </w:tcPr>
          <w:p w14:paraId="016651D2" w14:textId="77777777" w:rsidR="00D85C22" w:rsidRPr="009D4FF5" w:rsidRDefault="00D85C22" w:rsidP="00FD2D8E">
            <w:pPr>
              <w:pStyle w:val="ListParagraph"/>
              <w:tabs>
                <w:tab w:val="left" w:pos="490"/>
                <w:tab w:val="left" w:leader="dot" w:pos="4631"/>
              </w:tabs>
              <w:ind w:left="0" w:firstLine="0"/>
              <w:jc w:val="center"/>
              <w:rPr>
                <w:rFonts w:ascii="Arial" w:hAnsi="Arial" w:cs="Arial"/>
                <w:iCs/>
                <w:spacing w:val="-2"/>
              </w:rPr>
            </w:pPr>
            <w:r w:rsidRPr="009D4FF5">
              <w:rPr>
                <w:rFonts w:ascii="Arial" w:hAnsi="Arial" w:cs="Arial"/>
                <w:iCs/>
                <w:spacing w:val="-2"/>
                <w:lang w:eastAsia="en-US"/>
              </w:rPr>
              <w:t>Bon</w:t>
            </w:r>
          </w:p>
        </w:tc>
        <w:tc>
          <w:tcPr>
            <w:tcW w:w="1843" w:type="dxa"/>
          </w:tcPr>
          <w:p w14:paraId="4D5DA4C1" w14:textId="77777777" w:rsidR="00D85C22" w:rsidRPr="009D4FF5" w:rsidRDefault="00D85C22" w:rsidP="00FD2D8E">
            <w:pPr>
              <w:pStyle w:val="ListParagraph"/>
              <w:tabs>
                <w:tab w:val="left" w:pos="490"/>
                <w:tab w:val="left" w:leader="dot" w:pos="4631"/>
              </w:tabs>
              <w:ind w:left="0" w:firstLine="0"/>
              <w:jc w:val="center"/>
              <w:rPr>
                <w:rFonts w:ascii="Arial" w:hAnsi="Arial" w:cs="Arial"/>
                <w:iCs/>
                <w:spacing w:val="-2"/>
              </w:rPr>
            </w:pPr>
            <w:r w:rsidRPr="009D4FF5">
              <w:rPr>
                <w:rFonts w:ascii="Arial" w:hAnsi="Arial" w:cs="Arial"/>
                <w:iCs/>
                <w:spacing w:val="-2"/>
                <w:lang w:eastAsia="en-US"/>
              </w:rPr>
              <w:t>Bon</w:t>
            </w:r>
          </w:p>
        </w:tc>
        <w:tc>
          <w:tcPr>
            <w:tcW w:w="1843" w:type="dxa"/>
          </w:tcPr>
          <w:p w14:paraId="1C865430" w14:textId="77777777" w:rsidR="00D85C22" w:rsidRPr="009D4FF5" w:rsidRDefault="00D85C22" w:rsidP="00FD2D8E">
            <w:pPr>
              <w:pStyle w:val="ListParagraph"/>
              <w:tabs>
                <w:tab w:val="left" w:pos="490"/>
                <w:tab w:val="left" w:leader="dot" w:pos="4631"/>
              </w:tabs>
              <w:ind w:left="0" w:firstLine="0"/>
              <w:jc w:val="center"/>
              <w:rPr>
                <w:rFonts w:ascii="Arial" w:hAnsi="Arial" w:cs="Arial"/>
                <w:iCs/>
                <w:spacing w:val="-2"/>
              </w:rPr>
            </w:pPr>
            <w:r w:rsidRPr="009D4FF5">
              <w:rPr>
                <w:rFonts w:ascii="Arial" w:hAnsi="Arial" w:cs="Arial"/>
                <w:iCs/>
                <w:spacing w:val="-2"/>
                <w:lang w:eastAsia="en-US"/>
              </w:rPr>
              <w:t>Bon</w:t>
            </w:r>
          </w:p>
        </w:tc>
      </w:tr>
      <w:tr w:rsidR="00D85C22" w:rsidRPr="009D4FF5" w14:paraId="09AC41DF" w14:textId="77777777" w:rsidTr="00FD2D8E">
        <w:trPr>
          <w:trHeight w:val="408"/>
          <w:jc w:val="center"/>
        </w:trPr>
        <w:tc>
          <w:tcPr>
            <w:tcW w:w="1203" w:type="dxa"/>
          </w:tcPr>
          <w:p w14:paraId="23504416" w14:textId="77777777" w:rsidR="00D85C22" w:rsidRPr="009D4FF5" w:rsidRDefault="00D85C22" w:rsidP="00FD2D8E">
            <w:pPr>
              <w:pStyle w:val="ListParagraph"/>
              <w:tabs>
                <w:tab w:val="left" w:pos="490"/>
                <w:tab w:val="left" w:leader="dot" w:pos="4631"/>
              </w:tabs>
              <w:ind w:left="0" w:firstLine="0"/>
              <w:jc w:val="center"/>
              <w:rPr>
                <w:rFonts w:ascii="Arial" w:hAnsi="Arial" w:cs="Arial"/>
                <w:iCs/>
                <w:spacing w:val="-2"/>
                <w:lang w:eastAsia="en-US"/>
              </w:rPr>
            </w:pPr>
            <w:r w:rsidRPr="009D4FF5">
              <w:rPr>
                <w:rFonts w:ascii="Arial" w:hAnsi="Arial" w:cs="Arial"/>
                <w:iCs/>
                <w:spacing w:val="-2"/>
                <w:lang w:eastAsia="en-US"/>
              </w:rPr>
              <w:t>Anglais</w:t>
            </w:r>
          </w:p>
        </w:tc>
        <w:tc>
          <w:tcPr>
            <w:tcW w:w="1627" w:type="dxa"/>
          </w:tcPr>
          <w:p w14:paraId="5950C706" w14:textId="77777777" w:rsidR="00D85C22" w:rsidRPr="009D4FF5" w:rsidRDefault="00D85C22" w:rsidP="00FD2D8E">
            <w:pPr>
              <w:pStyle w:val="ListParagraph"/>
              <w:tabs>
                <w:tab w:val="left" w:pos="490"/>
                <w:tab w:val="left" w:leader="dot" w:pos="4631"/>
              </w:tabs>
              <w:ind w:left="0" w:firstLine="0"/>
              <w:jc w:val="center"/>
              <w:rPr>
                <w:rFonts w:ascii="Arial" w:hAnsi="Arial" w:cs="Arial"/>
                <w:iCs/>
                <w:spacing w:val="-2"/>
                <w:lang w:eastAsia="en-US"/>
              </w:rPr>
            </w:pPr>
            <w:r w:rsidRPr="009D4FF5">
              <w:rPr>
                <w:rFonts w:ascii="Arial" w:hAnsi="Arial" w:cs="Arial"/>
                <w:iCs/>
                <w:spacing w:val="-2"/>
                <w:lang w:eastAsia="en-US"/>
              </w:rPr>
              <w:t>Bon</w:t>
            </w:r>
          </w:p>
        </w:tc>
        <w:tc>
          <w:tcPr>
            <w:tcW w:w="1843" w:type="dxa"/>
          </w:tcPr>
          <w:p w14:paraId="0AF01284" w14:textId="77777777" w:rsidR="00D85C22" w:rsidRPr="009D4FF5" w:rsidRDefault="00D85C22" w:rsidP="00FD2D8E">
            <w:pPr>
              <w:pStyle w:val="ListParagraph"/>
              <w:tabs>
                <w:tab w:val="left" w:pos="490"/>
                <w:tab w:val="left" w:leader="dot" w:pos="4631"/>
              </w:tabs>
              <w:ind w:left="0" w:firstLine="0"/>
              <w:jc w:val="center"/>
              <w:rPr>
                <w:rFonts w:ascii="Arial" w:hAnsi="Arial" w:cs="Arial"/>
                <w:iCs/>
                <w:spacing w:val="-2"/>
              </w:rPr>
            </w:pPr>
            <w:r w:rsidRPr="009D4FF5">
              <w:rPr>
                <w:rFonts w:ascii="Arial" w:hAnsi="Arial" w:cs="Arial"/>
                <w:iCs/>
                <w:spacing w:val="-2"/>
                <w:lang w:eastAsia="en-US"/>
              </w:rPr>
              <w:t>Bon</w:t>
            </w:r>
          </w:p>
        </w:tc>
        <w:tc>
          <w:tcPr>
            <w:tcW w:w="1843" w:type="dxa"/>
          </w:tcPr>
          <w:p w14:paraId="3703038E" w14:textId="77777777" w:rsidR="00D85C22" w:rsidRPr="009D4FF5" w:rsidRDefault="00D85C22" w:rsidP="00FD2D8E">
            <w:pPr>
              <w:pStyle w:val="ListParagraph"/>
              <w:tabs>
                <w:tab w:val="left" w:pos="490"/>
                <w:tab w:val="left" w:leader="dot" w:pos="4631"/>
              </w:tabs>
              <w:ind w:left="0" w:firstLine="0"/>
              <w:jc w:val="center"/>
              <w:rPr>
                <w:rFonts w:ascii="Arial" w:hAnsi="Arial" w:cs="Arial"/>
                <w:iCs/>
                <w:spacing w:val="-2"/>
              </w:rPr>
            </w:pPr>
            <w:r w:rsidRPr="009D4FF5">
              <w:rPr>
                <w:rFonts w:ascii="Arial" w:hAnsi="Arial" w:cs="Arial"/>
                <w:iCs/>
                <w:spacing w:val="-2"/>
                <w:lang w:eastAsia="en-US"/>
              </w:rPr>
              <w:t>Bon</w:t>
            </w:r>
          </w:p>
        </w:tc>
      </w:tr>
    </w:tbl>
    <w:p w14:paraId="7019D31D" w14:textId="77777777" w:rsidR="00CA48BD" w:rsidRPr="009D4FF5" w:rsidRDefault="00CA48BD" w:rsidP="005A4BE8">
      <w:pPr>
        <w:pStyle w:val="BodyText"/>
        <w:spacing w:before="2"/>
        <w:rPr>
          <w:rFonts w:ascii="Arial" w:hAnsi="Arial" w:cs="Arial"/>
          <w:sz w:val="20"/>
          <w:szCs w:val="20"/>
        </w:rPr>
      </w:pPr>
    </w:p>
    <w:p w14:paraId="49B57FD5" w14:textId="07BA9ED5" w:rsidR="00586E02" w:rsidRPr="009D4FF5" w:rsidRDefault="005A4BE8" w:rsidP="00F424B5">
      <w:pPr>
        <w:pStyle w:val="ListParagraph"/>
        <w:numPr>
          <w:ilvl w:val="0"/>
          <w:numId w:val="1"/>
        </w:numPr>
        <w:tabs>
          <w:tab w:val="left" w:pos="639"/>
        </w:tabs>
        <w:spacing w:line="271" w:lineRule="auto"/>
        <w:ind w:left="242" w:right="129" w:firstLine="0"/>
        <w:rPr>
          <w:rFonts w:ascii="Arial" w:hAnsi="Arial" w:cs="Arial"/>
          <w:i/>
          <w:sz w:val="20"/>
          <w:szCs w:val="20"/>
        </w:rPr>
      </w:pPr>
      <w:r w:rsidRPr="009D4FF5">
        <w:rPr>
          <w:rFonts w:ascii="Arial" w:hAnsi="Arial" w:cs="Arial"/>
          <w:b/>
          <w:sz w:val="20"/>
          <w:szCs w:val="20"/>
        </w:rPr>
        <w:t>Expérience</w:t>
      </w:r>
      <w:r w:rsidRPr="009D4FF5">
        <w:rPr>
          <w:rFonts w:ascii="Arial" w:hAnsi="Arial" w:cs="Arial"/>
          <w:b/>
          <w:spacing w:val="40"/>
          <w:sz w:val="20"/>
          <w:szCs w:val="20"/>
        </w:rPr>
        <w:t xml:space="preserve"> </w:t>
      </w:r>
      <w:r w:rsidRPr="009D4FF5">
        <w:rPr>
          <w:rFonts w:ascii="Arial" w:hAnsi="Arial" w:cs="Arial"/>
          <w:b/>
          <w:sz w:val="20"/>
          <w:szCs w:val="20"/>
        </w:rPr>
        <w:t xml:space="preserve">professionnelle : </w:t>
      </w:r>
    </w:p>
    <w:p w14:paraId="7E7645CD" w14:textId="77777777" w:rsidR="00FF67B8" w:rsidRPr="009D4FF5" w:rsidRDefault="00FF67B8" w:rsidP="00FF67B8">
      <w:pPr>
        <w:pStyle w:val="ListParagraph"/>
        <w:tabs>
          <w:tab w:val="left" w:pos="639"/>
        </w:tabs>
        <w:spacing w:line="271" w:lineRule="auto"/>
        <w:ind w:left="242" w:right="129" w:firstLine="0"/>
        <w:rPr>
          <w:rFonts w:ascii="Arial" w:hAnsi="Arial" w:cs="Arial"/>
          <w:i/>
          <w:sz w:val="20"/>
          <w:szCs w:val="20"/>
        </w:rPr>
      </w:pPr>
    </w:p>
    <w:tbl>
      <w:tblPr>
        <w:tblStyle w:val="TableGrid"/>
        <w:tblW w:w="1006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5"/>
      </w:tblGrid>
      <w:tr w:rsidR="00E97EC5" w:rsidRPr="009D4FF5" w14:paraId="5E17EBDD" w14:textId="77777777" w:rsidTr="002D44B1">
        <w:tc>
          <w:tcPr>
            <w:tcW w:w="10065" w:type="dxa"/>
          </w:tcPr>
          <w:p w14:paraId="0DB7C547" w14:textId="6009CFE8" w:rsidR="00E97EC5" w:rsidRPr="009D4FF5" w:rsidRDefault="00E97EC5">
            <w:pPr>
              <w:pStyle w:val="ListParagraph"/>
              <w:tabs>
                <w:tab w:val="left" w:pos="490"/>
                <w:tab w:val="left" w:leader="dot" w:pos="4631"/>
              </w:tabs>
              <w:ind w:left="0" w:firstLine="0"/>
              <w:rPr>
                <w:rFonts w:ascii="Arial" w:hAnsi="Arial" w:cs="Arial"/>
                <w:iCs/>
                <w:spacing w:val="-2"/>
              </w:rPr>
            </w:pPr>
            <w:r w:rsidRPr="009D4FF5">
              <w:rPr>
                <w:rFonts w:ascii="Arial" w:hAnsi="Arial" w:cs="Arial"/>
                <w:iCs/>
                <w:spacing w:val="-2"/>
              </w:rPr>
              <w:t xml:space="preserve">Depuis 1997 </w:t>
            </w:r>
            <w:r w:rsidR="000C4D6B" w:rsidRPr="009D4FF5">
              <w:rPr>
                <w:rFonts w:ascii="Arial" w:hAnsi="Arial" w:cs="Arial"/>
                <w:iCs/>
                <w:spacing w:val="-2"/>
              </w:rPr>
              <w:t>jusqu’à présent</w:t>
            </w:r>
            <w:r w:rsidR="00B944E1" w:rsidRPr="009D4FF5">
              <w:rPr>
                <w:rFonts w:ascii="Arial" w:hAnsi="Arial" w:cs="Arial"/>
                <w:iCs/>
                <w:spacing w:val="-2"/>
              </w:rPr>
              <w:t xml:space="preserve"> </w:t>
            </w:r>
          </w:p>
        </w:tc>
      </w:tr>
      <w:tr w:rsidR="00E97EC5" w:rsidRPr="009D4FF5" w14:paraId="2EC3B6CE" w14:textId="77777777" w:rsidTr="002D44B1">
        <w:tc>
          <w:tcPr>
            <w:tcW w:w="10065" w:type="dxa"/>
          </w:tcPr>
          <w:p w14:paraId="56C06A88" w14:textId="28AB5A2A" w:rsidR="00E97EC5" w:rsidRPr="009D4FF5" w:rsidRDefault="00782CEA" w:rsidP="00782CEA">
            <w:pPr>
              <w:pStyle w:val="ListParagraph"/>
              <w:tabs>
                <w:tab w:val="left" w:pos="490"/>
                <w:tab w:val="left" w:leader="dot" w:pos="4631"/>
              </w:tabs>
              <w:ind w:left="0" w:firstLine="0"/>
              <w:rPr>
                <w:rFonts w:ascii="Arial" w:hAnsi="Arial" w:cs="Arial"/>
                <w:iCs/>
                <w:spacing w:val="-2"/>
              </w:rPr>
            </w:pPr>
            <w:r w:rsidRPr="009D4FF5">
              <w:rPr>
                <w:rFonts w:ascii="Arial" w:hAnsi="Arial" w:cs="Arial"/>
                <w:b/>
                <w:bCs/>
                <w:iCs/>
                <w:spacing w:val="-2"/>
              </w:rPr>
              <w:t xml:space="preserve">Consultant </w:t>
            </w:r>
            <w:r w:rsidRPr="009D4FF5">
              <w:rPr>
                <w:rFonts w:ascii="Arial" w:hAnsi="Arial" w:cs="Arial"/>
                <w:iCs/>
                <w:spacing w:val="-2"/>
              </w:rPr>
              <w:t>auprès de</w:t>
            </w:r>
            <w:r w:rsidR="00E97EC5" w:rsidRPr="009D4FF5">
              <w:rPr>
                <w:rFonts w:ascii="Arial" w:hAnsi="Arial" w:cs="Arial"/>
                <w:iCs/>
              </w:rPr>
              <w:t xml:space="preserve"> </w:t>
            </w:r>
            <w:r w:rsidR="00C56D68" w:rsidRPr="009D4FF5">
              <w:rPr>
                <w:rFonts w:ascii="Arial" w:hAnsi="Arial" w:cs="Arial"/>
                <w:iCs/>
                <w:spacing w:val="-2"/>
              </w:rPr>
              <w:t>Bureaux d’études &amp; sociétés diverses</w:t>
            </w:r>
          </w:p>
        </w:tc>
      </w:tr>
      <w:tr w:rsidR="00E97EC5" w:rsidRPr="009D4FF5" w14:paraId="719513BD" w14:textId="77777777" w:rsidTr="002D44B1">
        <w:tc>
          <w:tcPr>
            <w:tcW w:w="10065" w:type="dxa"/>
          </w:tcPr>
          <w:p w14:paraId="2548B6AF" w14:textId="2FE1D083" w:rsidR="00E97EC5" w:rsidRPr="009D4FF5" w:rsidRDefault="00E97EC5">
            <w:pPr>
              <w:pStyle w:val="ListParagraph"/>
              <w:tabs>
                <w:tab w:val="left" w:pos="490"/>
                <w:tab w:val="left" w:leader="dot" w:pos="4631"/>
              </w:tabs>
              <w:ind w:left="0" w:firstLine="0"/>
              <w:rPr>
                <w:rFonts w:ascii="Arial" w:hAnsi="Arial" w:cs="Arial"/>
                <w:iCs/>
                <w:spacing w:val="-2"/>
              </w:rPr>
            </w:pPr>
            <w:r w:rsidRPr="009D4FF5">
              <w:rPr>
                <w:rFonts w:ascii="Arial" w:hAnsi="Arial" w:cs="Arial"/>
                <w:b/>
                <w:bCs/>
                <w:iCs/>
                <w:spacing w:val="-2"/>
              </w:rPr>
              <w:t>Poste </w:t>
            </w:r>
            <w:r w:rsidRPr="009D4FF5">
              <w:rPr>
                <w:rFonts w:ascii="Arial" w:hAnsi="Arial" w:cs="Arial"/>
                <w:iCs/>
                <w:spacing w:val="-2"/>
              </w:rPr>
              <w:t>:</w:t>
            </w:r>
            <w:r w:rsidRPr="009D4FF5">
              <w:rPr>
                <w:rFonts w:ascii="Arial" w:hAnsi="Arial" w:cs="Arial"/>
                <w:iCs/>
              </w:rPr>
              <w:t xml:space="preserve"> </w:t>
            </w:r>
            <w:r w:rsidRPr="009D4FF5">
              <w:rPr>
                <w:rFonts w:ascii="Arial" w:hAnsi="Arial" w:cs="Arial"/>
                <w:iCs/>
                <w:spacing w:val="-2"/>
              </w:rPr>
              <w:t xml:space="preserve">Expert biomédical </w:t>
            </w:r>
          </w:p>
        </w:tc>
      </w:tr>
      <w:tr w:rsidR="00E97EC5" w:rsidRPr="009D4FF5" w14:paraId="4C11BD5F" w14:textId="77777777" w:rsidTr="002D44B1">
        <w:trPr>
          <w:trHeight w:val="557"/>
        </w:trPr>
        <w:tc>
          <w:tcPr>
            <w:tcW w:w="10065" w:type="dxa"/>
          </w:tcPr>
          <w:p w14:paraId="7F233464" w14:textId="77777777" w:rsidR="00E97EC5" w:rsidRPr="009D4FF5" w:rsidRDefault="00E97EC5">
            <w:pPr>
              <w:pStyle w:val="ListParagraph"/>
              <w:tabs>
                <w:tab w:val="left" w:pos="490"/>
                <w:tab w:val="left" w:leader="dot" w:pos="4631"/>
              </w:tabs>
              <w:ind w:left="0" w:firstLine="0"/>
              <w:rPr>
                <w:rFonts w:ascii="Arial" w:hAnsi="Arial" w:cs="Arial"/>
                <w:iCs/>
                <w:spacing w:val="-2"/>
              </w:rPr>
            </w:pPr>
            <w:r w:rsidRPr="009D4FF5">
              <w:rPr>
                <w:rFonts w:ascii="Arial" w:hAnsi="Arial" w:cs="Arial"/>
                <w:b/>
                <w:bCs/>
                <w:iCs/>
                <w:spacing w:val="-2"/>
              </w:rPr>
              <w:t>Tâches exécutées</w:t>
            </w:r>
            <w:r w:rsidRPr="009D4FF5">
              <w:rPr>
                <w:rFonts w:ascii="Arial" w:hAnsi="Arial" w:cs="Arial"/>
                <w:iCs/>
                <w:spacing w:val="-2"/>
              </w:rPr>
              <w:t xml:space="preserve"> : </w:t>
            </w:r>
          </w:p>
          <w:p w14:paraId="03C1F117" w14:textId="77777777" w:rsidR="00233565" w:rsidRPr="009D4FF5" w:rsidRDefault="00233565" w:rsidP="00233565">
            <w:pPr>
              <w:numPr>
                <w:ilvl w:val="0"/>
                <w:numId w:val="3"/>
              </w:numPr>
              <w:jc w:val="both"/>
              <w:rPr>
                <w:rFonts w:ascii="Arial" w:hAnsi="Arial" w:cs="Arial"/>
                <w:iCs/>
                <w:spacing w:val="-2"/>
              </w:rPr>
            </w:pPr>
            <w:r w:rsidRPr="009D4FF5">
              <w:rPr>
                <w:rFonts w:ascii="Arial" w:hAnsi="Arial" w:cs="Arial"/>
                <w:iCs/>
                <w:spacing w:val="-2"/>
              </w:rPr>
              <w:t>Études et conception (APS, APD, DAO).</w:t>
            </w:r>
          </w:p>
          <w:p w14:paraId="424ABF7F" w14:textId="77777777" w:rsidR="00233565" w:rsidRPr="009D4FF5" w:rsidRDefault="00233565" w:rsidP="00233565">
            <w:pPr>
              <w:numPr>
                <w:ilvl w:val="0"/>
                <w:numId w:val="3"/>
              </w:numPr>
              <w:jc w:val="both"/>
              <w:rPr>
                <w:rFonts w:ascii="Arial" w:hAnsi="Arial" w:cs="Arial"/>
                <w:iCs/>
                <w:spacing w:val="-2"/>
              </w:rPr>
            </w:pPr>
            <w:r w:rsidRPr="009D4FF5">
              <w:rPr>
                <w:rFonts w:ascii="Arial" w:hAnsi="Arial" w:cs="Arial"/>
                <w:iCs/>
                <w:spacing w:val="-2"/>
              </w:rPr>
              <w:t>Assistance aux architectes et ingénieurs pour les lots techniques et médico-techniques (fluides, blocs opératoires, stérilisation, traitement des déchets, etc.).</w:t>
            </w:r>
          </w:p>
          <w:p w14:paraId="48A13132" w14:textId="77777777" w:rsidR="00233565" w:rsidRPr="009D4FF5" w:rsidRDefault="00233565" w:rsidP="00233565">
            <w:pPr>
              <w:numPr>
                <w:ilvl w:val="0"/>
                <w:numId w:val="3"/>
              </w:numPr>
              <w:jc w:val="both"/>
              <w:rPr>
                <w:rFonts w:ascii="Arial" w:hAnsi="Arial" w:cs="Arial"/>
                <w:iCs/>
                <w:spacing w:val="-2"/>
              </w:rPr>
            </w:pPr>
            <w:r w:rsidRPr="009D4FF5">
              <w:rPr>
                <w:rFonts w:ascii="Arial" w:hAnsi="Arial" w:cs="Arial"/>
                <w:iCs/>
                <w:spacing w:val="-2"/>
              </w:rPr>
              <w:t>Élaboration de dossiers de consultation, bordereaux de prix, cahiers des charges.</w:t>
            </w:r>
          </w:p>
          <w:p w14:paraId="0B80177D" w14:textId="5B51852B" w:rsidR="00E97EC5" w:rsidRPr="009D4FF5" w:rsidRDefault="00233565" w:rsidP="00233565">
            <w:pPr>
              <w:numPr>
                <w:ilvl w:val="0"/>
                <w:numId w:val="3"/>
              </w:numPr>
              <w:jc w:val="both"/>
              <w:rPr>
                <w:rFonts w:ascii="Arial" w:hAnsi="Arial" w:cs="Arial"/>
                <w:iCs/>
                <w:spacing w:val="-2"/>
              </w:rPr>
            </w:pPr>
            <w:r w:rsidRPr="009D4FF5">
              <w:rPr>
                <w:rFonts w:ascii="Arial" w:hAnsi="Arial" w:cs="Arial"/>
                <w:iCs/>
                <w:spacing w:val="-2"/>
              </w:rPr>
              <w:t>Suivi, contrôle et réception des travaux hospitaliers (cliniques, CHU, hôpitaux régionaux, pôles de spécialité).</w:t>
            </w:r>
          </w:p>
        </w:tc>
      </w:tr>
    </w:tbl>
    <w:p w14:paraId="1D34532A" w14:textId="77777777" w:rsidR="008C11AD" w:rsidRPr="009D4FF5" w:rsidRDefault="008C11AD" w:rsidP="00233565">
      <w:pPr>
        <w:pStyle w:val="ListParagraph"/>
        <w:tabs>
          <w:tab w:val="left" w:pos="639"/>
        </w:tabs>
        <w:spacing w:line="271" w:lineRule="auto"/>
        <w:ind w:left="0" w:right="129" w:firstLine="0"/>
        <w:rPr>
          <w:rFonts w:ascii="Arial" w:hAnsi="Arial" w:cs="Arial"/>
          <w:i/>
          <w:sz w:val="20"/>
          <w:szCs w:val="20"/>
        </w:rPr>
      </w:pPr>
    </w:p>
    <w:tbl>
      <w:tblPr>
        <w:tblStyle w:val="TableGrid"/>
        <w:tblW w:w="1006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5"/>
      </w:tblGrid>
      <w:tr w:rsidR="00B20D83" w:rsidRPr="009D4FF5" w14:paraId="7931A06D" w14:textId="77777777" w:rsidTr="002D44B1">
        <w:tc>
          <w:tcPr>
            <w:tcW w:w="10065" w:type="dxa"/>
          </w:tcPr>
          <w:p w14:paraId="6FB97A83" w14:textId="624D9DCC" w:rsidR="00B20D83" w:rsidRPr="009D4FF5" w:rsidRDefault="00B20D83" w:rsidP="00FF67B8">
            <w:pPr>
              <w:pStyle w:val="ListParagraph"/>
              <w:tabs>
                <w:tab w:val="left" w:pos="490"/>
                <w:tab w:val="left" w:leader="dot" w:pos="4631"/>
              </w:tabs>
              <w:ind w:left="0" w:firstLine="0"/>
              <w:rPr>
                <w:rFonts w:ascii="Arial" w:hAnsi="Arial" w:cs="Arial"/>
                <w:iCs/>
                <w:spacing w:val="-2"/>
              </w:rPr>
            </w:pPr>
            <w:r w:rsidRPr="009D4FF5">
              <w:rPr>
                <w:rFonts w:ascii="Arial" w:hAnsi="Arial" w:cs="Arial"/>
                <w:iCs/>
                <w:spacing w:val="-2"/>
              </w:rPr>
              <w:t xml:space="preserve">Depuis </w:t>
            </w:r>
            <w:r w:rsidR="002E66D7" w:rsidRPr="009D4FF5">
              <w:rPr>
                <w:rFonts w:ascii="Arial" w:hAnsi="Arial" w:cs="Arial"/>
                <w:iCs/>
                <w:spacing w:val="-2"/>
              </w:rPr>
              <w:t>20</w:t>
            </w:r>
            <w:r w:rsidR="00E44540" w:rsidRPr="009D4FF5">
              <w:rPr>
                <w:rFonts w:ascii="Arial" w:hAnsi="Arial" w:cs="Arial"/>
                <w:iCs/>
                <w:spacing w:val="-2"/>
              </w:rPr>
              <w:t>18</w:t>
            </w:r>
            <w:r w:rsidR="000C4D6B" w:rsidRPr="009D4FF5">
              <w:rPr>
                <w:rFonts w:ascii="Arial" w:hAnsi="Arial" w:cs="Arial"/>
                <w:iCs/>
                <w:spacing w:val="-2"/>
              </w:rPr>
              <w:t xml:space="preserve"> jusqu’à présent</w:t>
            </w:r>
          </w:p>
        </w:tc>
      </w:tr>
      <w:tr w:rsidR="00B20D83" w:rsidRPr="009D4FF5" w14:paraId="09DB5CBF" w14:textId="77777777" w:rsidTr="002D44B1">
        <w:tc>
          <w:tcPr>
            <w:tcW w:w="10065" w:type="dxa"/>
          </w:tcPr>
          <w:p w14:paraId="7FE45DBF" w14:textId="297E9D62" w:rsidR="00B20D83" w:rsidRPr="009D4FF5" w:rsidRDefault="00B20D83" w:rsidP="00FF67B8">
            <w:pPr>
              <w:pStyle w:val="ListParagraph"/>
              <w:tabs>
                <w:tab w:val="left" w:pos="490"/>
                <w:tab w:val="left" w:leader="dot" w:pos="4631"/>
              </w:tabs>
              <w:ind w:left="0" w:firstLine="0"/>
              <w:rPr>
                <w:rFonts w:ascii="Arial" w:hAnsi="Arial" w:cs="Arial"/>
                <w:iCs/>
                <w:spacing w:val="-2"/>
              </w:rPr>
            </w:pPr>
            <w:r w:rsidRPr="009D4FF5">
              <w:rPr>
                <w:rFonts w:ascii="Arial" w:hAnsi="Arial" w:cs="Arial"/>
                <w:b/>
                <w:bCs/>
                <w:iCs/>
                <w:spacing w:val="-2"/>
              </w:rPr>
              <w:t>Employeur</w:t>
            </w:r>
            <w:r w:rsidRPr="009D4FF5">
              <w:rPr>
                <w:rFonts w:ascii="Arial" w:hAnsi="Arial" w:cs="Arial"/>
                <w:iCs/>
                <w:spacing w:val="-2"/>
              </w:rPr>
              <w:t> :</w:t>
            </w:r>
            <w:r w:rsidRPr="009D4FF5">
              <w:rPr>
                <w:rFonts w:ascii="Arial" w:hAnsi="Arial" w:cs="Arial"/>
                <w:iCs/>
              </w:rPr>
              <w:t xml:space="preserve"> </w:t>
            </w:r>
            <w:r w:rsidR="0069261D" w:rsidRPr="009D4FF5">
              <w:rPr>
                <w:rFonts w:ascii="Arial" w:hAnsi="Arial" w:cs="Arial"/>
                <w:iCs/>
                <w:spacing w:val="-2"/>
              </w:rPr>
              <w:t>Consultant indépendant</w:t>
            </w:r>
          </w:p>
        </w:tc>
      </w:tr>
      <w:tr w:rsidR="00B20D83" w:rsidRPr="009D4FF5" w14:paraId="5F5013A7" w14:textId="77777777" w:rsidTr="002D44B1">
        <w:tc>
          <w:tcPr>
            <w:tcW w:w="10065" w:type="dxa"/>
          </w:tcPr>
          <w:p w14:paraId="3F81D33E" w14:textId="68F7703F" w:rsidR="00B20D83" w:rsidRPr="009D4FF5" w:rsidRDefault="00B20D83" w:rsidP="00FF67B8">
            <w:pPr>
              <w:pStyle w:val="ListParagraph"/>
              <w:tabs>
                <w:tab w:val="left" w:pos="490"/>
                <w:tab w:val="left" w:leader="dot" w:pos="4631"/>
              </w:tabs>
              <w:ind w:left="0" w:firstLine="0"/>
              <w:rPr>
                <w:rFonts w:ascii="Arial" w:hAnsi="Arial" w:cs="Arial"/>
                <w:iCs/>
                <w:spacing w:val="-2"/>
              </w:rPr>
            </w:pPr>
            <w:r w:rsidRPr="009D4FF5">
              <w:rPr>
                <w:rFonts w:ascii="Arial" w:hAnsi="Arial" w:cs="Arial"/>
                <w:b/>
                <w:bCs/>
                <w:iCs/>
                <w:spacing w:val="-2"/>
              </w:rPr>
              <w:t>Poste </w:t>
            </w:r>
            <w:r w:rsidRPr="009D4FF5">
              <w:rPr>
                <w:rFonts w:ascii="Arial" w:hAnsi="Arial" w:cs="Arial"/>
                <w:iCs/>
                <w:spacing w:val="-2"/>
              </w:rPr>
              <w:t>:</w:t>
            </w:r>
            <w:r w:rsidRPr="009D4FF5">
              <w:rPr>
                <w:rFonts w:ascii="Arial" w:hAnsi="Arial" w:cs="Arial"/>
                <w:iCs/>
              </w:rPr>
              <w:t xml:space="preserve"> </w:t>
            </w:r>
            <w:r w:rsidR="0069261D" w:rsidRPr="009D4FF5">
              <w:rPr>
                <w:rFonts w:ascii="Arial" w:hAnsi="Arial" w:cs="Arial"/>
                <w:iCs/>
                <w:spacing w:val="-2"/>
              </w:rPr>
              <w:t>Expert biomédical et expert judiciaire auprès des tribunaux et des sociétés d’assurance</w:t>
            </w:r>
            <w:r w:rsidR="00D0061C" w:rsidRPr="009D4FF5">
              <w:rPr>
                <w:rFonts w:ascii="Arial" w:hAnsi="Arial" w:cs="Arial"/>
                <w:iCs/>
                <w:spacing w:val="-2"/>
              </w:rPr>
              <w:t xml:space="preserve"> </w:t>
            </w:r>
          </w:p>
        </w:tc>
      </w:tr>
      <w:tr w:rsidR="00B20D83" w:rsidRPr="009D4FF5" w14:paraId="22C7740C" w14:textId="77777777" w:rsidTr="002D44B1">
        <w:trPr>
          <w:trHeight w:val="557"/>
        </w:trPr>
        <w:tc>
          <w:tcPr>
            <w:tcW w:w="10065" w:type="dxa"/>
          </w:tcPr>
          <w:p w14:paraId="1450DB3A" w14:textId="77777777" w:rsidR="006A0299" w:rsidRPr="009D4FF5" w:rsidRDefault="00E97E2D" w:rsidP="00E44540">
            <w:pPr>
              <w:pStyle w:val="ListParagraph"/>
              <w:tabs>
                <w:tab w:val="left" w:pos="490"/>
                <w:tab w:val="left" w:leader="dot" w:pos="4631"/>
              </w:tabs>
              <w:ind w:left="0" w:firstLine="0"/>
              <w:rPr>
                <w:rFonts w:ascii="Arial" w:hAnsi="Arial" w:cs="Arial"/>
                <w:iCs/>
                <w:spacing w:val="-2"/>
              </w:rPr>
            </w:pPr>
            <w:r w:rsidRPr="009D4FF5">
              <w:rPr>
                <w:rFonts w:ascii="Arial" w:hAnsi="Arial" w:cs="Arial"/>
                <w:b/>
                <w:bCs/>
                <w:iCs/>
                <w:spacing w:val="-2"/>
              </w:rPr>
              <w:t>T</w:t>
            </w:r>
            <w:r w:rsidR="003E7394" w:rsidRPr="009D4FF5">
              <w:rPr>
                <w:rFonts w:ascii="Arial" w:hAnsi="Arial" w:cs="Arial"/>
                <w:b/>
                <w:bCs/>
                <w:iCs/>
                <w:spacing w:val="-2"/>
              </w:rPr>
              <w:t>â</w:t>
            </w:r>
            <w:r w:rsidR="001D26C2" w:rsidRPr="009D4FF5">
              <w:rPr>
                <w:rFonts w:ascii="Arial" w:hAnsi="Arial" w:cs="Arial"/>
                <w:b/>
                <w:bCs/>
                <w:iCs/>
                <w:spacing w:val="-2"/>
              </w:rPr>
              <w:t xml:space="preserve">ches </w:t>
            </w:r>
            <w:r w:rsidR="003E7394" w:rsidRPr="009D4FF5">
              <w:rPr>
                <w:rFonts w:ascii="Arial" w:hAnsi="Arial" w:cs="Arial"/>
                <w:b/>
                <w:bCs/>
                <w:iCs/>
                <w:spacing w:val="-2"/>
              </w:rPr>
              <w:t>exécutées</w:t>
            </w:r>
            <w:r w:rsidR="003E7394" w:rsidRPr="009D4FF5">
              <w:rPr>
                <w:rFonts w:ascii="Arial" w:hAnsi="Arial" w:cs="Arial"/>
                <w:iCs/>
                <w:spacing w:val="-2"/>
              </w:rPr>
              <w:t xml:space="preserve"> : </w:t>
            </w:r>
          </w:p>
          <w:p w14:paraId="0E0E0AA2" w14:textId="5E7CD264" w:rsidR="008C11AD" w:rsidRPr="009D4FF5" w:rsidRDefault="008C11AD" w:rsidP="008C11AD">
            <w:pPr>
              <w:numPr>
                <w:ilvl w:val="0"/>
                <w:numId w:val="3"/>
              </w:numPr>
              <w:jc w:val="both"/>
              <w:rPr>
                <w:rFonts w:ascii="Arial" w:hAnsi="Arial" w:cs="Arial"/>
                <w:iCs/>
                <w:spacing w:val="-2"/>
              </w:rPr>
            </w:pPr>
            <w:r w:rsidRPr="009D4FF5">
              <w:rPr>
                <w:rFonts w:ascii="Arial" w:hAnsi="Arial" w:cs="Arial"/>
                <w:iCs/>
                <w:spacing w:val="-2"/>
              </w:rPr>
              <w:t>Études et assistance technique des installations médico-techniques et biomédicales (APD, DAO, réservations techniques).</w:t>
            </w:r>
          </w:p>
          <w:p w14:paraId="4BBAA6BE" w14:textId="1D6047E1" w:rsidR="008C11AD" w:rsidRPr="009D4FF5" w:rsidRDefault="008C11AD" w:rsidP="008C11AD">
            <w:pPr>
              <w:numPr>
                <w:ilvl w:val="0"/>
                <w:numId w:val="3"/>
              </w:numPr>
              <w:jc w:val="both"/>
              <w:rPr>
                <w:rFonts w:ascii="Arial" w:hAnsi="Arial" w:cs="Arial"/>
                <w:iCs/>
                <w:spacing w:val="-2"/>
              </w:rPr>
            </w:pPr>
            <w:r w:rsidRPr="009D4FF5">
              <w:rPr>
                <w:rFonts w:ascii="Arial" w:hAnsi="Arial" w:cs="Arial"/>
                <w:iCs/>
                <w:spacing w:val="-2"/>
              </w:rPr>
              <w:t>Suivi et contrôle de projets hospitaliers nationaux et internationaux.</w:t>
            </w:r>
          </w:p>
          <w:p w14:paraId="529BA236" w14:textId="7E189F2A" w:rsidR="008C11AD" w:rsidRPr="009D4FF5" w:rsidRDefault="008C11AD" w:rsidP="008C11AD">
            <w:pPr>
              <w:numPr>
                <w:ilvl w:val="0"/>
                <w:numId w:val="3"/>
              </w:numPr>
              <w:jc w:val="both"/>
              <w:rPr>
                <w:rFonts w:ascii="Arial" w:hAnsi="Arial" w:cs="Arial"/>
                <w:iCs/>
                <w:spacing w:val="-2"/>
              </w:rPr>
            </w:pPr>
            <w:r w:rsidRPr="009D4FF5">
              <w:rPr>
                <w:rFonts w:ascii="Arial" w:hAnsi="Arial" w:cs="Arial"/>
                <w:iCs/>
                <w:spacing w:val="-2"/>
              </w:rPr>
              <w:t>Expertise judiciaire et évaluation des infrastructures de soins.</w:t>
            </w:r>
          </w:p>
          <w:p w14:paraId="1E0ED525" w14:textId="3763CBCD" w:rsidR="008C11AD" w:rsidRPr="009D4FF5" w:rsidRDefault="008C11AD" w:rsidP="008C11AD">
            <w:pPr>
              <w:numPr>
                <w:ilvl w:val="0"/>
                <w:numId w:val="3"/>
              </w:numPr>
              <w:jc w:val="both"/>
              <w:rPr>
                <w:rFonts w:ascii="Arial" w:hAnsi="Arial" w:cs="Arial"/>
                <w:iCs/>
                <w:spacing w:val="-2"/>
              </w:rPr>
            </w:pPr>
            <w:r w:rsidRPr="009D4FF5">
              <w:rPr>
                <w:rFonts w:ascii="Arial" w:hAnsi="Arial" w:cs="Arial"/>
                <w:iCs/>
                <w:spacing w:val="-2"/>
              </w:rPr>
              <w:t xml:space="preserve">Participation aux commissions de sélection et d’approbation des équipement </w:t>
            </w:r>
          </w:p>
        </w:tc>
      </w:tr>
    </w:tbl>
    <w:p w14:paraId="52344C0D" w14:textId="77777777" w:rsidR="004D30E7" w:rsidRPr="009D4FF5" w:rsidRDefault="004D30E7" w:rsidP="00586E02">
      <w:pPr>
        <w:pStyle w:val="ListParagraph"/>
        <w:tabs>
          <w:tab w:val="left" w:pos="639"/>
        </w:tabs>
        <w:spacing w:line="271" w:lineRule="auto"/>
        <w:ind w:right="129"/>
        <w:rPr>
          <w:rFonts w:ascii="Arial" w:hAnsi="Arial" w:cs="Arial"/>
          <w:b/>
          <w:sz w:val="20"/>
          <w:szCs w:val="20"/>
        </w:rPr>
      </w:pPr>
    </w:p>
    <w:tbl>
      <w:tblPr>
        <w:tblStyle w:val="TableGrid"/>
        <w:tblW w:w="1006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5"/>
      </w:tblGrid>
      <w:tr w:rsidR="00286E1A" w:rsidRPr="009D4FF5" w14:paraId="229ADC98" w14:textId="77777777" w:rsidTr="002D44B1">
        <w:tc>
          <w:tcPr>
            <w:tcW w:w="10065" w:type="dxa"/>
          </w:tcPr>
          <w:p w14:paraId="1CDB42B5" w14:textId="57D88093" w:rsidR="00286E1A" w:rsidRPr="009D4FF5" w:rsidRDefault="00286E1A">
            <w:pPr>
              <w:pStyle w:val="ListParagraph"/>
              <w:tabs>
                <w:tab w:val="left" w:pos="490"/>
                <w:tab w:val="left" w:leader="dot" w:pos="4631"/>
              </w:tabs>
              <w:ind w:left="0" w:firstLine="0"/>
              <w:rPr>
                <w:rFonts w:ascii="Arial" w:hAnsi="Arial" w:cs="Arial"/>
                <w:iCs/>
                <w:spacing w:val="-2"/>
              </w:rPr>
            </w:pPr>
            <w:r w:rsidRPr="009D4FF5">
              <w:rPr>
                <w:rFonts w:ascii="Arial" w:hAnsi="Arial" w:cs="Arial"/>
                <w:iCs/>
                <w:spacing w:val="-2"/>
              </w:rPr>
              <w:t xml:space="preserve">Depuis </w:t>
            </w:r>
            <w:r w:rsidR="00B91CDB" w:rsidRPr="009D4FF5">
              <w:rPr>
                <w:rFonts w:ascii="Arial" w:hAnsi="Arial" w:cs="Arial"/>
                <w:iCs/>
                <w:spacing w:val="-2"/>
              </w:rPr>
              <w:t>20</w:t>
            </w:r>
            <w:r w:rsidR="00F73663" w:rsidRPr="009D4FF5">
              <w:rPr>
                <w:rFonts w:ascii="Arial" w:hAnsi="Arial" w:cs="Arial"/>
                <w:iCs/>
                <w:spacing w:val="-2"/>
              </w:rPr>
              <w:t>16</w:t>
            </w:r>
            <w:r w:rsidRPr="009D4FF5">
              <w:rPr>
                <w:rFonts w:ascii="Arial" w:hAnsi="Arial" w:cs="Arial"/>
                <w:iCs/>
                <w:spacing w:val="-2"/>
              </w:rPr>
              <w:t xml:space="preserve"> jusqu’à </w:t>
            </w:r>
            <w:r w:rsidR="00B91CDB" w:rsidRPr="009D4FF5">
              <w:rPr>
                <w:rFonts w:ascii="Arial" w:hAnsi="Arial" w:cs="Arial"/>
                <w:iCs/>
                <w:spacing w:val="-2"/>
              </w:rPr>
              <w:t>201</w:t>
            </w:r>
            <w:r w:rsidR="007F7CD1" w:rsidRPr="009D4FF5">
              <w:rPr>
                <w:rFonts w:ascii="Arial" w:hAnsi="Arial" w:cs="Arial"/>
                <w:iCs/>
                <w:spacing w:val="-2"/>
              </w:rPr>
              <w:t>8</w:t>
            </w:r>
          </w:p>
        </w:tc>
      </w:tr>
      <w:tr w:rsidR="00286E1A" w:rsidRPr="009D4FF5" w14:paraId="5F4C0AC8" w14:textId="77777777" w:rsidTr="002D44B1">
        <w:tc>
          <w:tcPr>
            <w:tcW w:w="10065" w:type="dxa"/>
          </w:tcPr>
          <w:p w14:paraId="2A0D6798" w14:textId="11D32051" w:rsidR="00286E1A" w:rsidRPr="009D4FF5" w:rsidRDefault="00286E1A">
            <w:pPr>
              <w:pStyle w:val="ListParagraph"/>
              <w:tabs>
                <w:tab w:val="left" w:pos="490"/>
                <w:tab w:val="left" w:leader="dot" w:pos="4631"/>
              </w:tabs>
              <w:ind w:left="0" w:firstLine="0"/>
              <w:rPr>
                <w:rFonts w:ascii="Arial" w:hAnsi="Arial" w:cs="Arial"/>
                <w:iCs/>
                <w:spacing w:val="-2"/>
              </w:rPr>
            </w:pPr>
            <w:r w:rsidRPr="009D4FF5">
              <w:rPr>
                <w:rFonts w:ascii="Arial" w:hAnsi="Arial" w:cs="Arial"/>
                <w:b/>
                <w:bCs/>
                <w:iCs/>
                <w:spacing w:val="-2"/>
              </w:rPr>
              <w:t>Employeur</w:t>
            </w:r>
            <w:r w:rsidRPr="009D4FF5">
              <w:rPr>
                <w:rFonts w:ascii="Arial" w:hAnsi="Arial" w:cs="Arial"/>
                <w:iCs/>
                <w:spacing w:val="-2"/>
              </w:rPr>
              <w:t> :</w:t>
            </w:r>
            <w:r w:rsidRPr="009D4FF5">
              <w:rPr>
                <w:rFonts w:ascii="Arial" w:hAnsi="Arial" w:cs="Arial"/>
                <w:iCs/>
              </w:rPr>
              <w:t xml:space="preserve"> </w:t>
            </w:r>
            <w:r w:rsidR="00180179" w:rsidRPr="009D4FF5">
              <w:rPr>
                <w:rFonts w:ascii="Arial" w:hAnsi="Arial" w:cs="Arial"/>
                <w:iCs/>
                <w:spacing w:val="-2"/>
              </w:rPr>
              <w:t xml:space="preserve">Centre </w:t>
            </w:r>
            <w:r w:rsidR="007B5E7E" w:rsidRPr="009D4FF5">
              <w:rPr>
                <w:rFonts w:ascii="Arial" w:hAnsi="Arial" w:cs="Arial"/>
                <w:iCs/>
                <w:spacing w:val="-2"/>
              </w:rPr>
              <w:t>d</w:t>
            </w:r>
            <w:r w:rsidR="00180179" w:rsidRPr="009D4FF5">
              <w:rPr>
                <w:rFonts w:ascii="Arial" w:hAnsi="Arial" w:cs="Arial"/>
                <w:iCs/>
                <w:spacing w:val="-2"/>
              </w:rPr>
              <w:t>'</w:t>
            </w:r>
            <w:r w:rsidR="007B5E7E" w:rsidRPr="009D4FF5">
              <w:rPr>
                <w:rFonts w:ascii="Arial" w:hAnsi="Arial" w:cs="Arial"/>
                <w:iCs/>
                <w:spacing w:val="-2"/>
              </w:rPr>
              <w:t>E</w:t>
            </w:r>
            <w:r w:rsidR="00180179" w:rsidRPr="009D4FF5">
              <w:rPr>
                <w:rFonts w:ascii="Arial" w:hAnsi="Arial" w:cs="Arial"/>
                <w:iCs/>
                <w:spacing w:val="-2"/>
              </w:rPr>
              <w:t>tudes Techniques de Maintenance Biomédicale et Hospitalière (CETMBH)</w:t>
            </w:r>
            <w:r w:rsidR="00F73663" w:rsidRPr="009D4FF5">
              <w:rPr>
                <w:rFonts w:ascii="Arial" w:hAnsi="Arial" w:cs="Arial"/>
                <w:iCs/>
                <w:spacing w:val="-2"/>
              </w:rPr>
              <w:t>-</w:t>
            </w:r>
            <w:r w:rsidR="00F73663" w:rsidRPr="009D4FF5">
              <w:rPr>
                <w:rFonts w:ascii="Arial" w:hAnsi="Arial" w:cs="Arial"/>
              </w:rPr>
              <w:t xml:space="preserve"> </w:t>
            </w:r>
            <w:r w:rsidR="00F73663" w:rsidRPr="009D4FF5">
              <w:rPr>
                <w:rFonts w:ascii="Arial" w:hAnsi="Arial" w:cs="Arial"/>
                <w:iCs/>
                <w:spacing w:val="-2"/>
              </w:rPr>
              <w:t>Ministère de la Santé</w:t>
            </w:r>
          </w:p>
        </w:tc>
      </w:tr>
      <w:tr w:rsidR="00286E1A" w:rsidRPr="009D4FF5" w14:paraId="44F50F83" w14:textId="77777777" w:rsidTr="002D44B1">
        <w:tc>
          <w:tcPr>
            <w:tcW w:w="10065" w:type="dxa"/>
          </w:tcPr>
          <w:p w14:paraId="03468F53" w14:textId="5D6B3099" w:rsidR="00286E1A" w:rsidRPr="009D4FF5" w:rsidRDefault="00286E1A">
            <w:pPr>
              <w:pStyle w:val="ListParagraph"/>
              <w:tabs>
                <w:tab w:val="left" w:pos="490"/>
                <w:tab w:val="left" w:leader="dot" w:pos="4631"/>
              </w:tabs>
              <w:ind w:left="0" w:firstLine="0"/>
              <w:rPr>
                <w:rFonts w:ascii="Arial" w:hAnsi="Arial" w:cs="Arial"/>
                <w:iCs/>
                <w:spacing w:val="-2"/>
              </w:rPr>
            </w:pPr>
            <w:r w:rsidRPr="009D4FF5">
              <w:rPr>
                <w:rFonts w:ascii="Arial" w:hAnsi="Arial" w:cs="Arial"/>
                <w:b/>
                <w:bCs/>
                <w:iCs/>
                <w:spacing w:val="-2"/>
              </w:rPr>
              <w:t>Poste </w:t>
            </w:r>
            <w:r w:rsidRPr="009D4FF5">
              <w:rPr>
                <w:rFonts w:ascii="Arial" w:hAnsi="Arial" w:cs="Arial"/>
                <w:iCs/>
                <w:spacing w:val="-2"/>
              </w:rPr>
              <w:t>:</w:t>
            </w:r>
            <w:r w:rsidRPr="009D4FF5">
              <w:rPr>
                <w:rFonts w:ascii="Arial" w:hAnsi="Arial" w:cs="Arial"/>
                <w:iCs/>
              </w:rPr>
              <w:t xml:space="preserve"> </w:t>
            </w:r>
            <w:r w:rsidR="00F73663" w:rsidRPr="009D4FF5">
              <w:rPr>
                <w:rFonts w:ascii="Arial" w:hAnsi="Arial" w:cs="Arial"/>
              </w:rPr>
              <w:t>Directeur des études</w:t>
            </w:r>
          </w:p>
        </w:tc>
      </w:tr>
      <w:tr w:rsidR="00286E1A" w:rsidRPr="009D4FF5" w14:paraId="5DF90593" w14:textId="77777777" w:rsidTr="002D44B1">
        <w:tc>
          <w:tcPr>
            <w:tcW w:w="10065" w:type="dxa"/>
          </w:tcPr>
          <w:p w14:paraId="0860DC74" w14:textId="77777777" w:rsidR="00286E1A" w:rsidRPr="009D4FF5" w:rsidRDefault="00286E1A">
            <w:pPr>
              <w:pStyle w:val="ListParagraph"/>
              <w:tabs>
                <w:tab w:val="left" w:pos="490"/>
                <w:tab w:val="left" w:leader="dot" w:pos="4631"/>
              </w:tabs>
              <w:ind w:left="0" w:firstLine="0"/>
              <w:rPr>
                <w:rFonts w:ascii="Arial" w:hAnsi="Arial" w:cs="Arial"/>
                <w:iCs/>
                <w:spacing w:val="-2"/>
              </w:rPr>
            </w:pPr>
            <w:r w:rsidRPr="009D4FF5">
              <w:rPr>
                <w:rFonts w:ascii="Arial" w:hAnsi="Arial" w:cs="Arial"/>
                <w:b/>
                <w:bCs/>
                <w:iCs/>
                <w:spacing w:val="-2"/>
              </w:rPr>
              <w:t>Tâches exécutées</w:t>
            </w:r>
            <w:r w:rsidRPr="009D4FF5">
              <w:rPr>
                <w:rFonts w:ascii="Arial" w:hAnsi="Arial" w:cs="Arial"/>
                <w:iCs/>
                <w:spacing w:val="-2"/>
              </w:rPr>
              <w:t xml:space="preserve"> : </w:t>
            </w:r>
          </w:p>
          <w:p w14:paraId="0CA23571" w14:textId="77777777" w:rsidR="00CB4288" w:rsidRPr="009D4FF5" w:rsidRDefault="00CB4288" w:rsidP="00CB4288">
            <w:pPr>
              <w:numPr>
                <w:ilvl w:val="0"/>
                <w:numId w:val="3"/>
              </w:numPr>
              <w:jc w:val="both"/>
              <w:rPr>
                <w:rFonts w:ascii="Arial" w:hAnsi="Arial" w:cs="Arial"/>
                <w:iCs/>
                <w:spacing w:val="-2"/>
              </w:rPr>
            </w:pPr>
            <w:r w:rsidRPr="009D4FF5">
              <w:rPr>
                <w:rFonts w:ascii="Arial" w:hAnsi="Arial" w:cs="Arial"/>
                <w:iCs/>
                <w:spacing w:val="-2"/>
              </w:rPr>
              <w:t>Supervision des installations médico-techniques et thermiques.</w:t>
            </w:r>
          </w:p>
          <w:p w14:paraId="45E8F090" w14:textId="77777777" w:rsidR="00CB4288" w:rsidRPr="009D4FF5" w:rsidRDefault="00CB4288" w:rsidP="00CB4288">
            <w:pPr>
              <w:numPr>
                <w:ilvl w:val="0"/>
                <w:numId w:val="3"/>
              </w:numPr>
              <w:jc w:val="both"/>
              <w:rPr>
                <w:rFonts w:ascii="Arial" w:hAnsi="Arial" w:cs="Arial"/>
                <w:iCs/>
                <w:spacing w:val="-2"/>
              </w:rPr>
            </w:pPr>
            <w:r w:rsidRPr="009D4FF5">
              <w:rPr>
                <w:rFonts w:ascii="Arial" w:hAnsi="Arial" w:cs="Arial"/>
                <w:iCs/>
                <w:spacing w:val="-2"/>
              </w:rPr>
              <w:t>Participation aux commissions techniques (APS, APD, DAO).</w:t>
            </w:r>
          </w:p>
          <w:p w14:paraId="1461AD37" w14:textId="77777777" w:rsidR="00CB4288" w:rsidRPr="009D4FF5" w:rsidRDefault="00CB4288" w:rsidP="00CB4288">
            <w:pPr>
              <w:numPr>
                <w:ilvl w:val="0"/>
                <w:numId w:val="3"/>
              </w:numPr>
              <w:jc w:val="both"/>
              <w:rPr>
                <w:rFonts w:ascii="Arial" w:hAnsi="Arial" w:cs="Arial"/>
                <w:iCs/>
                <w:spacing w:val="-2"/>
              </w:rPr>
            </w:pPr>
            <w:r w:rsidRPr="009D4FF5">
              <w:rPr>
                <w:rFonts w:ascii="Arial" w:hAnsi="Arial" w:cs="Arial"/>
                <w:iCs/>
                <w:spacing w:val="-2"/>
              </w:rPr>
              <w:lastRenderedPageBreak/>
              <w:t>Encadrement de techniciens et d’étudiants.</w:t>
            </w:r>
          </w:p>
          <w:p w14:paraId="09DF7E32" w14:textId="039C62CC" w:rsidR="00286E1A" w:rsidRPr="009D4FF5" w:rsidRDefault="00CB4288" w:rsidP="00CB4288">
            <w:pPr>
              <w:numPr>
                <w:ilvl w:val="0"/>
                <w:numId w:val="3"/>
              </w:numPr>
              <w:jc w:val="both"/>
              <w:rPr>
                <w:rFonts w:ascii="Arial" w:hAnsi="Arial" w:cs="Arial"/>
                <w:iCs/>
                <w:spacing w:val="-2"/>
              </w:rPr>
            </w:pPr>
            <w:r w:rsidRPr="009D4FF5">
              <w:rPr>
                <w:rFonts w:ascii="Arial" w:hAnsi="Arial" w:cs="Arial"/>
                <w:iCs/>
                <w:spacing w:val="-2"/>
              </w:rPr>
              <w:t>Contribution aux guides, manuels et commissions d’autorisation des cliniques privées.</w:t>
            </w:r>
          </w:p>
        </w:tc>
      </w:tr>
    </w:tbl>
    <w:p w14:paraId="08C905AF" w14:textId="77777777" w:rsidR="00586E02" w:rsidRPr="009D4FF5" w:rsidRDefault="00586E02" w:rsidP="00586E02">
      <w:pPr>
        <w:pStyle w:val="ListParagraph"/>
        <w:tabs>
          <w:tab w:val="left" w:pos="639"/>
        </w:tabs>
        <w:spacing w:line="271" w:lineRule="auto"/>
        <w:ind w:right="129"/>
        <w:rPr>
          <w:rFonts w:ascii="Arial" w:hAnsi="Arial" w:cs="Arial"/>
          <w:b/>
          <w:sz w:val="20"/>
          <w:szCs w:val="20"/>
        </w:rPr>
      </w:pPr>
    </w:p>
    <w:tbl>
      <w:tblPr>
        <w:tblStyle w:val="TableGrid"/>
        <w:tblW w:w="1006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5"/>
      </w:tblGrid>
      <w:tr w:rsidR="00AD0335" w:rsidRPr="009D4FF5" w14:paraId="154C4664" w14:textId="77777777" w:rsidTr="002D44B1">
        <w:tc>
          <w:tcPr>
            <w:tcW w:w="10065" w:type="dxa"/>
          </w:tcPr>
          <w:p w14:paraId="737CC987" w14:textId="2ACAFB3B" w:rsidR="00AD0335" w:rsidRPr="009D4FF5" w:rsidRDefault="00AD0335">
            <w:pPr>
              <w:pStyle w:val="ListParagraph"/>
              <w:tabs>
                <w:tab w:val="left" w:pos="490"/>
                <w:tab w:val="left" w:leader="dot" w:pos="4631"/>
              </w:tabs>
              <w:ind w:left="0" w:firstLine="0"/>
              <w:rPr>
                <w:rFonts w:ascii="Arial" w:hAnsi="Arial" w:cs="Arial"/>
                <w:iCs/>
                <w:spacing w:val="-2"/>
              </w:rPr>
            </w:pPr>
            <w:r w:rsidRPr="009D4FF5">
              <w:rPr>
                <w:rFonts w:ascii="Arial" w:hAnsi="Arial" w:cs="Arial"/>
                <w:iCs/>
                <w:spacing w:val="-2"/>
              </w:rPr>
              <w:t xml:space="preserve">Depuis </w:t>
            </w:r>
            <w:r w:rsidR="00BB28FB" w:rsidRPr="009D4FF5">
              <w:rPr>
                <w:rFonts w:ascii="Arial" w:hAnsi="Arial" w:cs="Arial"/>
                <w:iCs/>
                <w:spacing w:val="-2"/>
              </w:rPr>
              <w:t>2011</w:t>
            </w:r>
            <w:r w:rsidRPr="009D4FF5">
              <w:rPr>
                <w:rFonts w:ascii="Arial" w:hAnsi="Arial" w:cs="Arial"/>
                <w:iCs/>
                <w:spacing w:val="-2"/>
              </w:rPr>
              <w:t xml:space="preserve"> jusqu’à </w:t>
            </w:r>
            <w:r w:rsidR="00521BAC" w:rsidRPr="009D4FF5">
              <w:rPr>
                <w:rFonts w:ascii="Arial" w:hAnsi="Arial" w:cs="Arial"/>
                <w:iCs/>
                <w:spacing w:val="-2"/>
              </w:rPr>
              <w:t>20</w:t>
            </w:r>
            <w:r w:rsidR="00BB28FB" w:rsidRPr="009D4FF5">
              <w:rPr>
                <w:rFonts w:ascii="Arial" w:hAnsi="Arial" w:cs="Arial"/>
                <w:iCs/>
                <w:spacing w:val="-2"/>
              </w:rPr>
              <w:t>16</w:t>
            </w:r>
          </w:p>
        </w:tc>
      </w:tr>
      <w:tr w:rsidR="00AD0335" w:rsidRPr="009D4FF5" w14:paraId="56B34C3E" w14:textId="77777777" w:rsidTr="002D44B1">
        <w:tc>
          <w:tcPr>
            <w:tcW w:w="10065" w:type="dxa"/>
          </w:tcPr>
          <w:p w14:paraId="2A353808" w14:textId="6075886A" w:rsidR="00AD0335" w:rsidRPr="009D4FF5" w:rsidRDefault="00AD0335">
            <w:pPr>
              <w:pStyle w:val="ListParagraph"/>
              <w:tabs>
                <w:tab w:val="left" w:pos="490"/>
                <w:tab w:val="left" w:leader="dot" w:pos="4631"/>
              </w:tabs>
              <w:ind w:left="0" w:firstLine="0"/>
              <w:rPr>
                <w:rFonts w:ascii="Arial" w:hAnsi="Arial" w:cs="Arial"/>
                <w:iCs/>
                <w:spacing w:val="-2"/>
              </w:rPr>
            </w:pPr>
            <w:r w:rsidRPr="009D4FF5">
              <w:rPr>
                <w:rFonts w:ascii="Arial" w:hAnsi="Arial" w:cs="Arial"/>
                <w:b/>
                <w:bCs/>
                <w:iCs/>
                <w:spacing w:val="-2"/>
              </w:rPr>
              <w:t>Employeur</w:t>
            </w:r>
            <w:r w:rsidRPr="009D4FF5">
              <w:rPr>
                <w:rFonts w:ascii="Arial" w:hAnsi="Arial" w:cs="Arial"/>
                <w:iCs/>
                <w:spacing w:val="-2"/>
              </w:rPr>
              <w:t> :</w:t>
            </w:r>
            <w:r w:rsidRPr="009D4FF5">
              <w:rPr>
                <w:rFonts w:ascii="Arial" w:hAnsi="Arial" w:cs="Arial"/>
                <w:iCs/>
              </w:rPr>
              <w:t xml:space="preserve"> </w:t>
            </w:r>
            <w:r w:rsidR="00B11028" w:rsidRPr="009D4FF5">
              <w:rPr>
                <w:rFonts w:ascii="Arial" w:hAnsi="Arial" w:cs="Arial"/>
                <w:iCs/>
                <w:spacing w:val="-2"/>
              </w:rPr>
              <w:t>Centre d'Etudes Techniques de Maintenance Biomédicale et Hospitalière (CETMBH)-</w:t>
            </w:r>
            <w:r w:rsidR="00B11028" w:rsidRPr="009D4FF5">
              <w:rPr>
                <w:rFonts w:ascii="Arial" w:hAnsi="Arial" w:cs="Arial"/>
              </w:rPr>
              <w:t xml:space="preserve"> </w:t>
            </w:r>
            <w:r w:rsidR="00B11028" w:rsidRPr="009D4FF5">
              <w:rPr>
                <w:rFonts w:ascii="Arial" w:hAnsi="Arial" w:cs="Arial"/>
                <w:iCs/>
                <w:spacing w:val="-2"/>
              </w:rPr>
              <w:t>Ministère de la Santé</w:t>
            </w:r>
          </w:p>
        </w:tc>
      </w:tr>
      <w:tr w:rsidR="00AD0335" w:rsidRPr="009D4FF5" w14:paraId="639F6797" w14:textId="77777777" w:rsidTr="002D44B1">
        <w:tc>
          <w:tcPr>
            <w:tcW w:w="10065" w:type="dxa"/>
          </w:tcPr>
          <w:p w14:paraId="3780CF59" w14:textId="2A5277E8" w:rsidR="00AD0335" w:rsidRPr="009D4FF5" w:rsidRDefault="00AD0335">
            <w:pPr>
              <w:pStyle w:val="ListParagraph"/>
              <w:tabs>
                <w:tab w:val="left" w:pos="490"/>
                <w:tab w:val="left" w:leader="dot" w:pos="4631"/>
              </w:tabs>
              <w:ind w:left="0" w:firstLine="0"/>
              <w:rPr>
                <w:rFonts w:ascii="Arial" w:hAnsi="Arial" w:cs="Arial"/>
                <w:iCs/>
                <w:spacing w:val="-2"/>
              </w:rPr>
            </w:pPr>
            <w:r w:rsidRPr="009D4FF5">
              <w:rPr>
                <w:rFonts w:ascii="Arial" w:hAnsi="Arial" w:cs="Arial"/>
                <w:b/>
                <w:bCs/>
                <w:iCs/>
                <w:spacing w:val="-2"/>
              </w:rPr>
              <w:t>Poste </w:t>
            </w:r>
            <w:r w:rsidRPr="009D4FF5">
              <w:rPr>
                <w:rFonts w:ascii="Arial" w:hAnsi="Arial" w:cs="Arial"/>
                <w:iCs/>
                <w:spacing w:val="-2"/>
              </w:rPr>
              <w:t>:</w:t>
            </w:r>
            <w:r w:rsidRPr="009D4FF5">
              <w:rPr>
                <w:rFonts w:ascii="Arial" w:hAnsi="Arial" w:cs="Arial"/>
                <w:iCs/>
              </w:rPr>
              <w:t xml:space="preserve"> </w:t>
            </w:r>
            <w:r w:rsidR="0094489C" w:rsidRPr="009D4FF5">
              <w:rPr>
                <w:rFonts w:ascii="Arial" w:hAnsi="Arial" w:cs="Arial"/>
                <w:iCs/>
                <w:spacing w:val="-2"/>
              </w:rPr>
              <w:t>Sous-directeur des études</w:t>
            </w:r>
          </w:p>
        </w:tc>
      </w:tr>
      <w:tr w:rsidR="00AD0335" w:rsidRPr="009D4FF5" w14:paraId="683B6016" w14:textId="77777777" w:rsidTr="002D44B1">
        <w:tc>
          <w:tcPr>
            <w:tcW w:w="10065" w:type="dxa"/>
          </w:tcPr>
          <w:p w14:paraId="7555F906" w14:textId="77777777" w:rsidR="00AD0335" w:rsidRPr="009D4FF5" w:rsidRDefault="00AD0335">
            <w:pPr>
              <w:pStyle w:val="ListParagraph"/>
              <w:tabs>
                <w:tab w:val="left" w:pos="490"/>
                <w:tab w:val="left" w:leader="dot" w:pos="4631"/>
              </w:tabs>
              <w:ind w:left="0" w:firstLine="0"/>
              <w:rPr>
                <w:rFonts w:ascii="Arial" w:hAnsi="Arial" w:cs="Arial"/>
                <w:iCs/>
                <w:spacing w:val="-2"/>
              </w:rPr>
            </w:pPr>
            <w:r w:rsidRPr="009D4FF5">
              <w:rPr>
                <w:rFonts w:ascii="Arial" w:hAnsi="Arial" w:cs="Arial"/>
                <w:b/>
                <w:bCs/>
                <w:iCs/>
                <w:spacing w:val="-2"/>
              </w:rPr>
              <w:t>Tâches exécutées</w:t>
            </w:r>
            <w:r w:rsidRPr="009D4FF5">
              <w:rPr>
                <w:rFonts w:ascii="Arial" w:hAnsi="Arial" w:cs="Arial"/>
                <w:iCs/>
                <w:spacing w:val="-2"/>
              </w:rPr>
              <w:t xml:space="preserve"> : </w:t>
            </w:r>
          </w:p>
          <w:p w14:paraId="5772B14E" w14:textId="77777777" w:rsidR="00064C33" w:rsidRPr="009D4FF5" w:rsidRDefault="00064C33" w:rsidP="00064C33">
            <w:pPr>
              <w:numPr>
                <w:ilvl w:val="0"/>
                <w:numId w:val="3"/>
              </w:numPr>
              <w:jc w:val="both"/>
              <w:rPr>
                <w:rFonts w:ascii="Arial" w:hAnsi="Arial" w:cs="Arial"/>
                <w:iCs/>
                <w:spacing w:val="-2"/>
              </w:rPr>
            </w:pPr>
            <w:r w:rsidRPr="009D4FF5">
              <w:rPr>
                <w:rFonts w:ascii="Arial" w:hAnsi="Arial" w:cs="Arial"/>
                <w:iCs/>
                <w:spacing w:val="-2"/>
              </w:rPr>
              <w:t>Études et supervision des installations thermiques et médico-techniques fixes.</w:t>
            </w:r>
          </w:p>
          <w:p w14:paraId="6608D680" w14:textId="77777777" w:rsidR="00064C33" w:rsidRPr="009D4FF5" w:rsidRDefault="00064C33" w:rsidP="00064C33">
            <w:pPr>
              <w:numPr>
                <w:ilvl w:val="0"/>
                <w:numId w:val="3"/>
              </w:numPr>
              <w:jc w:val="both"/>
              <w:rPr>
                <w:rFonts w:ascii="Arial" w:hAnsi="Arial" w:cs="Arial"/>
                <w:iCs/>
                <w:spacing w:val="-2"/>
              </w:rPr>
            </w:pPr>
            <w:r w:rsidRPr="009D4FF5">
              <w:rPr>
                <w:rFonts w:ascii="Arial" w:hAnsi="Arial" w:cs="Arial"/>
                <w:iCs/>
                <w:spacing w:val="-2"/>
              </w:rPr>
              <w:t>Mise à niveau du système GMAO biomédical.</w:t>
            </w:r>
          </w:p>
          <w:p w14:paraId="38EC9C77" w14:textId="6E9D8360" w:rsidR="00AD0335" w:rsidRPr="009D4FF5" w:rsidRDefault="00064C33" w:rsidP="00064C33">
            <w:pPr>
              <w:numPr>
                <w:ilvl w:val="0"/>
                <w:numId w:val="3"/>
              </w:numPr>
              <w:jc w:val="both"/>
              <w:rPr>
                <w:rFonts w:ascii="Arial" w:hAnsi="Arial" w:cs="Arial"/>
                <w:iCs/>
                <w:spacing w:val="-2"/>
              </w:rPr>
            </w:pPr>
            <w:r w:rsidRPr="009D4FF5">
              <w:rPr>
                <w:rFonts w:ascii="Arial" w:hAnsi="Arial" w:cs="Arial"/>
                <w:iCs/>
                <w:spacing w:val="-2"/>
              </w:rPr>
              <w:t>Élaboration de guides techniques et participation aux commissions spécialisées.</w:t>
            </w:r>
          </w:p>
        </w:tc>
      </w:tr>
    </w:tbl>
    <w:p w14:paraId="111F01AD" w14:textId="77777777" w:rsidR="00914425" w:rsidRPr="009D4FF5" w:rsidRDefault="00914425" w:rsidP="005A4BE8">
      <w:pPr>
        <w:pStyle w:val="BodyText"/>
        <w:rPr>
          <w:rFonts w:ascii="Arial" w:hAnsi="Arial" w:cs="Arial"/>
          <w:i/>
          <w:sz w:val="20"/>
          <w:szCs w:val="20"/>
        </w:rPr>
      </w:pPr>
    </w:p>
    <w:tbl>
      <w:tblPr>
        <w:tblStyle w:val="TableGrid"/>
        <w:tblW w:w="1006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5"/>
      </w:tblGrid>
      <w:tr w:rsidR="00894C34" w:rsidRPr="009D4FF5" w14:paraId="04AEE704" w14:textId="77777777" w:rsidTr="002D44B1">
        <w:tc>
          <w:tcPr>
            <w:tcW w:w="10065" w:type="dxa"/>
          </w:tcPr>
          <w:p w14:paraId="1A31D46C" w14:textId="4606499B" w:rsidR="00894C34" w:rsidRPr="009D4FF5" w:rsidRDefault="00894C34">
            <w:pPr>
              <w:pStyle w:val="ListParagraph"/>
              <w:tabs>
                <w:tab w:val="left" w:pos="490"/>
                <w:tab w:val="left" w:leader="dot" w:pos="4631"/>
              </w:tabs>
              <w:ind w:left="0" w:firstLine="0"/>
              <w:rPr>
                <w:rFonts w:ascii="Arial" w:hAnsi="Arial" w:cs="Arial"/>
                <w:iCs/>
                <w:spacing w:val="-2"/>
              </w:rPr>
            </w:pPr>
            <w:r w:rsidRPr="009D4FF5">
              <w:rPr>
                <w:rFonts w:ascii="Arial" w:hAnsi="Arial" w:cs="Arial"/>
                <w:iCs/>
                <w:spacing w:val="-2"/>
              </w:rPr>
              <w:t xml:space="preserve">Depuis </w:t>
            </w:r>
            <w:r w:rsidR="00521BAC" w:rsidRPr="009D4FF5">
              <w:rPr>
                <w:rFonts w:ascii="Arial" w:hAnsi="Arial" w:cs="Arial"/>
                <w:iCs/>
                <w:spacing w:val="-2"/>
              </w:rPr>
              <w:t>19</w:t>
            </w:r>
            <w:r w:rsidR="005A4BB3" w:rsidRPr="009D4FF5">
              <w:rPr>
                <w:rFonts w:ascii="Arial" w:hAnsi="Arial" w:cs="Arial"/>
                <w:iCs/>
                <w:spacing w:val="-2"/>
              </w:rPr>
              <w:t>96</w:t>
            </w:r>
            <w:r w:rsidRPr="009D4FF5">
              <w:rPr>
                <w:rFonts w:ascii="Arial" w:hAnsi="Arial" w:cs="Arial"/>
                <w:iCs/>
                <w:spacing w:val="-2"/>
              </w:rPr>
              <w:t xml:space="preserve"> jusqu’à </w:t>
            </w:r>
            <w:r w:rsidR="005A4BB3" w:rsidRPr="009D4FF5">
              <w:rPr>
                <w:rFonts w:ascii="Arial" w:hAnsi="Arial" w:cs="Arial"/>
                <w:iCs/>
                <w:spacing w:val="-2"/>
              </w:rPr>
              <w:t>2011</w:t>
            </w:r>
          </w:p>
        </w:tc>
      </w:tr>
      <w:tr w:rsidR="00894C34" w:rsidRPr="009D4FF5" w14:paraId="0C5FB757" w14:textId="77777777" w:rsidTr="002D44B1">
        <w:tc>
          <w:tcPr>
            <w:tcW w:w="10065" w:type="dxa"/>
          </w:tcPr>
          <w:p w14:paraId="44E12546" w14:textId="49BA53C8" w:rsidR="00894C34" w:rsidRPr="009D4FF5" w:rsidRDefault="00894C34">
            <w:pPr>
              <w:pStyle w:val="ListParagraph"/>
              <w:tabs>
                <w:tab w:val="left" w:pos="490"/>
                <w:tab w:val="left" w:leader="dot" w:pos="4631"/>
              </w:tabs>
              <w:ind w:left="0" w:firstLine="0"/>
              <w:rPr>
                <w:rFonts w:ascii="Arial" w:hAnsi="Arial" w:cs="Arial"/>
                <w:iCs/>
                <w:spacing w:val="-2"/>
              </w:rPr>
            </w:pPr>
            <w:r w:rsidRPr="009D4FF5">
              <w:rPr>
                <w:rFonts w:ascii="Arial" w:hAnsi="Arial" w:cs="Arial"/>
                <w:b/>
                <w:bCs/>
                <w:iCs/>
                <w:spacing w:val="-2"/>
              </w:rPr>
              <w:t>Employeur</w:t>
            </w:r>
            <w:r w:rsidRPr="009D4FF5">
              <w:rPr>
                <w:rFonts w:ascii="Arial" w:hAnsi="Arial" w:cs="Arial"/>
                <w:iCs/>
                <w:spacing w:val="-2"/>
              </w:rPr>
              <w:t> :</w:t>
            </w:r>
            <w:r w:rsidRPr="009D4FF5">
              <w:rPr>
                <w:rFonts w:ascii="Arial" w:hAnsi="Arial" w:cs="Arial"/>
                <w:iCs/>
              </w:rPr>
              <w:t xml:space="preserve"> </w:t>
            </w:r>
            <w:r w:rsidR="00E8293A" w:rsidRPr="009D4FF5">
              <w:rPr>
                <w:rFonts w:ascii="Arial" w:hAnsi="Arial" w:cs="Arial"/>
                <w:iCs/>
                <w:spacing w:val="-2"/>
              </w:rPr>
              <w:t>Centre d'Etudes Techniques de Maintenance Biomédicale et Hospitalière (CETMBH)</w:t>
            </w:r>
            <w:r w:rsidR="005034B3" w:rsidRPr="009D4FF5">
              <w:rPr>
                <w:rFonts w:ascii="Arial" w:hAnsi="Arial" w:cs="Arial"/>
                <w:iCs/>
                <w:spacing w:val="-2"/>
              </w:rPr>
              <w:t>- Ministère de la Santé</w:t>
            </w:r>
          </w:p>
        </w:tc>
      </w:tr>
      <w:tr w:rsidR="00894C34" w:rsidRPr="009D4FF5" w14:paraId="2E3540C3" w14:textId="77777777" w:rsidTr="002D44B1">
        <w:tc>
          <w:tcPr>
            <w:tcW w:w="10065" w:type="dxa"/>
          </w:tcPr>
          <w:p w14:paraId="4F092DF7" w14:textId="16447BEA" w:rsidR="00894C34" w:rsidRPr="009D4FF5" w:rsidRDefault="00894C34">
            <w:pPr>
              <w:pStyle w:val="ListParagraph"/>
              <w:tabs>
                <w:tab w:val="left" w:pos="490"/>
                <w:tab w:val="left" w:leader="dot" w:pos="4631"/>
              </w:tabs>
              <w:ind w:left="0" w:firstLine="0"/>
              <w:rPr>
                <w:rFonts w:ascii="Arial" w:hAnsi="Arial" w:cs="Arial"/>
                <w:iCs/>
                <w:spacing w:val="-2"/>
              </w:rPr>
            </w:pPr>
            <w:r w:rsidRPr="009D4FF5">
              <w:rPr>
                <w:rFonts w:ascii="Arial" w:hAnsi="Arial" w:cs="Arial"/>
                <w:b/>
                <w:bCs/>
                <w:iCs/>
                <w:spacing w:val="-2"/>
              </w:rPr>
              <w:t>Poste </w:t>
            </w:r>
            <w:r w:rsidRPr="009D4FF5">
              <w:rPr>
                <w:rFonts w:ascii="Arial" w:hAnsi="Arial" w:cs="Arial"/>
                <w:iCs/>
                <w:spacing w:val="-2"/>
              </w:rPr>
              <w:t>:</w:t>
            </w:r>
            <w:r w:rsidRPr="009D4FF5">
              <w:rPr>
                <w:rFonts w:ascii="Arial" w:hAnsi="Arial" w:cs="Arial"/>
                <w:iCs/>
              </w:rPr>
              <w:t xml:space="preserve"> </w:t>
            </w:r>
            <w:r w:rsidR="005034B3" w:rsidRPr="009D4FF5">
              <w:rPr>
                <w:rFonts w:ascii="Arial" w:hAnsi="Arial" w:cs="Arial"/>
                <w:iCs/>
                <w:spacing w:val="-2"/>
              </w:rPr>
              <w:t>Chef de service Thermique et Traitement des eaux</w:t>
            </w:r>
          </w:p>
        </w:tc>
      </w:tr>
      <w:tr w:rsidR="00894C34" w:rsidRPr="009D4FF5" w14:paraId="136D0414" w14:textId="77777777" w:rsidTr="002D44B1">
        <w:tc>
          <w:tcPr>
            <w:tcW w:w="10065" w:type="dxa"/>
          </w:tcPr>
          <w:p w14:paraId="4C023F1F" w14:textId="77777777" w:rsidR="00894C34" w:rsidRPr="009D4FF5" w:rsidRDefault="00894C34">
            <w:pPr>
              <w:pStyle w:val="ListParagraph"/>
              <w:tabs>
                <w:tab w:val="left" w:pos="490"/>
                <w:tab w:val="left" w:leader="dot" w:pos="4631"/>
              </w:tabs>
              <w:ind w:left="0" w:firstLine="0"/>
              <w:rPr>
                <w:rFonts w:ascii="Arial" w:hAnsi="Arial" w:cs="Arial"/>
                <w:iCs/>
                <w:spacing w:val="-2"/>
              </w:rPr>
            </w:pPr>
            <w:r w:rsidRPr="009D4FF5">
              <w:rPr>
                <w:rFonts w:ascii="Arial" w:hAnsi="Arial" w:cs="Arial"/>
                <w:b/>
                <w:bCs/>
                <w:iCs/>
                <w:spacing w:val="-2"/>
              </w:rPr>
              <w:t>Tâches exécutées</w:t>
            </w:r>
            <w:r w:rsidRPr="009D4FF5">
              <w:rPr>
                <w:rFonts w:ascii="Arial" w:hAnsi="Arial" w:cs="Arial"/>
                <w:iCs/>
                <w:spacing w:val="-2"/>
              </w:rPr>
              <w:t xml:space="preserve"> : </w:t>
            </w:r>
          </w:p>
          <w:p w14:paraId="6D2A8909" w14:textId="77777777" w:rsidR="00CF6A60" w:rsidRPr="009D4FF5" w:rsidRDefault="00CF6A60" w:rsidP="00CF6A60">
            <w:pPr>
              <w:numPr>
                <w:ilvl w:val="0"/>
                <w:numId w:val="3"/>
              </w:numPr>
              <w:jc w:val="both"/>
              <w:rPr>
                <w:rFonts w:ascii="Arial" w:hAnsi="Arial" w:cs="Arial"/>
                <w:iCs/>
                <w:spacing w:val="-2"/>
              </w:rPr>
            </w:pPr>
            <w:r w:rsidRPr="009D4FF5">
              <w:rPr>
                <w:rFonts w:ascii="Arial" w:hAnsi="Arial" w:cs="Arial"/>
                <w:iCs/>
                <w:spacing w:val="-2"/>
              </w:rPr>
              <w:t>Études, expertise et supervision des installations biomédicales, thermiques et traitement d’eau.</w:t>
            </w:r>
          </w:p>
          <w:p w14:paraId="13D80F7D" w14:textId="77777777" w:rsidR="00CF6A60" w:rsidRPr="009D4FF5" w:rsidRDefault="00CF6A60" w:rsidP="00CF6A60">
            <w:pPr>
              <w:numPr>
                <w:ilvl w:val="0"/>
                <w:numId w:val="3"/>
              </w:numPr>
              <w:jc w:val="both"/>
              <w:rPr>
                <w:rFonts w:ascii="Arial" w:hAnsi="Arial" w:cs="Arial"/>
                <w:iCs/>
                <w:spacing w:val="-2"/>
              </w:rPr>
            </w:pPr>
            <w:r w:rsidRPr="009D4FF5">
              <w:rPr>
                <w:rFonts w:ascii="Arial" w:hAnsi="Arial" w:cs="Arial"/>
                <w:iCs/>
                <w:spacing w:val="-2"/>
              </w:rPr>
              <w:t>Suivi énergétique, contrats et achats de pièces de rechange.</w:t>
            </w:r>
          </w:p>
          <w:p w14:paraId="62B9F807" w14:textId="73A1655B" w:rsidR="00894C34" w:rsidRPr="009D4FF5" w:rsidRDefault="00CF6A60" w:rsidP="00CF6A60">
            <w:pPr>
              <w:numPr>
                <w:ilvl w:val="0"/>
                <w:numId w:val="3"/>
              </w:numPr>
              <w:jc w:val="both"/>
              <w:rPr>
                <w:rFonts w:ascii="Arial" w:hAnsi="Arial" w:cs="Arial"/>
                <w:iCs/>
                <w:spacing w:val="-2"/>
              </w:rPr>
            </w:pPr>
            <w:r w:rsidRPr="009D4FF5">
              <w:rPr>
                <w:rFonts w:ascii="Arial" w:hAnsi="Arial" w:cs="Arial"/>
                <w:iCs/>
                <w:spacing w:val="-2"/>
              </w:rPr>
              <w:t>Encadrement et formation des techniciens de maintenance.</w:t>
            </w:r>
          </w:p>
        </w:tc>
      </w:tr>
    </w:tbl>
    <w:p w14:paraId="584CED20" w14:textId="77777777" w:rsidR="00894C34" w:rsidRPr="009D4FF5" w:rsidRDefault="00894C34" w:rsidP="00894C34">
      <w:pPr>
        <w:pStyle w:val="ListParagraph"/>
        <w:tabs>
          <w:tab w:val="left" w:pos="639"/>
          <w:tab w:val="left" w:pos="2123"/>
          <w:tab w:val="left" w:pos="2719"/>
          <w:tab w:val="left" w:pos="4077"/>
          <w:tab w:val="left" w:pos="4752"/>
          <w:tab w:val="left" w:pos="5840"/>
          <w:tab w:val="left" w:pos="6369"/>
          <w:tab w:val="left" w:pos="7348"/>
          <w:tab w:val="left" w:pos="7911"/>
        </w:tabs>
        <w:ind w:left="639" w:firstLine="0"/>
        <w:rPr>
          <w:rFonts w:ascii="Arial" w:hAnsi="Arial" w:cs="Arial"/>
          <w:b/>
          <w:sz w:val="20"/>
          <w:szCs w:val="20"/>
        </w:rPr>
      </w:pPr>
    </w:p>
    <w:tbl>
      <w:tblPr>
        <w:tblStyle w:val="TableGrid"/>
        <w:tblW w:w="1006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5"/>
      </w:tblGrid>
      <w:tr w:rsidR="002C1E9F" w:rsidRPr="009D4FF5" w14:paraId="681080CA" w14:textId="77777777" w:rsidTr="002D44B1">
        <w:tc>
          <w:tcPr>
            <w:tcW w:w="10065" w:type="dxa"/>
          </w:tcPr>
          <w:p w14:paraId="4D4B97EF" w14:textId="03328F9F" w:rsidR="002C1E9F" w:rsidRPr="009D4FF5" w:rsidRDefault="002C1E9F">
            <w:pPr>
              <w:pStyle w:val="ListParagraph"/>
              <w:tabs>
                <w:tab w:val="left" w:pos="490"/>
                <w:tab w:val="left" w:leader="dot" w:pos="4631"/>
              </w:tabs>
              <w:ind w:left="0" w:firstLine="0"/>
              <w:rPr>
                <w:rFonts w:ascii="Arial" w:hAnsi="Arial" w:cs="Arial"/>
                <w:iCs/>
                <w:spacing w:val="-2"/>
              </w:rPr>
            </w:pPr>
            <w:r w:rsidRPr="009D4FF5">
              <w:rPr>
                <w:rFonts w:ascii="Arial" w:hAnsi="Arial" w:cs="Arial"/>
                <w:iCs/>
                <w:spacing w:val="-2"/>
              </w:rPr>
              <w:t>Depuis 19</w:t>
            </w:r>
            <w:r w:rsidR="001B7A0B" w:rsidRPr="009D4FF5">
              <w:rPr>
                <w:rFonts w:ascii="Arial" w:hAnsi="Arial" w:cs="Arial"/>
                <w:iCs/>
                <w:spacing w:val="-2"/>
              </w:rPr>
              <w:t>89</w:t>
            </w:r>
            <w:r w:rsidRPr="009D4FF5">
              <w:rPr>
                <w:rFonts w:ascii="Arial" w:hAnsi="Arial" w:cs="Arial"/>
                <w:iCs/>
                <w:spacing w:val="-2"/>
              </w:rPr>
              <w:t xml:space="preserve"> jusqu’à 19</w:t>
            </w:r>
            <w:r w:rsidR="001B7A0B" w:rsidRPr="009D4FF5">
              <w:rPr>
                <w:rFonts w:ascii="Arial" w:hAnsi="Arial" w:cs="Arial"/>
                <w:iCs/>
                <w:spacing w:val="-2"/>
              </w:rPr>
              <w:t>96</w:t>
            </w:r>
          </w:p>
        </w:tc>
      </w:tr>
      <w:tr w:rsidR="002C1E9F" w:rsidRPr="009D4FF5" w14:paraId="49711E75" w14:textId="77777777" w:rsidTr="002D44B1">
        <w:tc>
          <w:tcPr>
            <w:tcW w:w="10065" w:type="dxa"/>
          </w:tcPr>
          <w:p w14:paraId="5C29C4D6" w14:textId="77777777" w:rsidR="002C1E9F" w:rsidRPr="009D4FF5" w:rsidRDefault="002C1E9F">
            <w:pPr>
              <w:pStyle w:val="ListParagraph"/>
              <w:tabs>
                <w:tab w:val="left" w:pos="490"/>
                <w:tab w:val="left" w:leader="dot" w:pos="4631"/>
              </w:tabs>
              <w:ind w:left="0" w:firstLine="0"/>
              <w:rPr>
                <w:rFonts w:ascii="Arial" w:hAnsi="Arial" w:cs="Arial"/>
                <w:iCs/>
                <w:spacing w:val="-2"/>
              </w:rPr>
            </w:pPr>
            <w:r w:rsidRPr="009D4FF5">
              <w:rPr>
                <w:rFonts w:ascii="Arial" w:hAnsi="Arial" w:cs="Arial"/>
                <w:b/>
                <w:bCs/>
                <w:iCs/>
                <w:spacing w:val="-2"/>
              </w:rPr>
              <w:t>Employeur</w:t>
            </w:r>
            <w:r w:rsidRPr="009D4FF5">
              <w:rPr>
                <w:rFonts w:ascii="Arial" w:hAnsi="Arial" w:cs="Arial"/>
                <w:iCs/>
                <w:spacing w:val="-2"/>
              </w:rPr>
              <w:t> :</w:t>
            </w:r>
            <w:r w:rsidRPr="009D4FF5">
              <w:rPr>
                <w:rFonts w:ascii="Arial" w:hAnsi="Arial" w:cs="Arial"/>
                <w:iCs/>
              </w:rPr>
              <w:t xml:space="preserve"> </w:t>
            </w:r>
            <w:r w:rsidRPr="009D4FF5">
              <w:rPr>
                <w:rFonts w:ascii="Arial" w:hAnsi="Arial" w:cs="Arial"/>
                <w:iCs/>
                <w:spacing w:val="-2"/>
              </w:rPr>
              <w:t>Centre d'Etudes Techniques de Maintenance Biomédicale et Hospitalière (CETMBH)</w:t>
            </w:r>
          </w:p>
        </w:tc>
      </w:tr>
      <w:tr w:rsidR="002C1E9F" w:rsidRPr="009D4FF5" w14:paraId="07022582" w14:textId="77777777" w:rsidTr="002D44B1">
        <w:trPr>
          <w:trHeight w:val="80"/>
        </w:trPr>
        <w:tc>
          <w:tcPr>
            <w:tcW w:w="10065" w:type="dxa"/>
          </w:tcPr>
          <w:p w14:paraId="13AA4ABE" w14:textId="2EC4D63C" w:rsidR="002C1E9F" w:rsidRPr="009D4FF5" w:rsidRDefault="002C1E9F">
            <w:pPr>
              <w:pStyle w:val="ListParagraph"/>
              <w:tabs>
                <w:tab w:val="left" w:pos="490"/>
                <w:tab w:val="left" w:leader="dot" w:pos="4631"/>
              </w:tabs>
              <w:ind w:left="0" w:firstLine="0"/>
              <w:rPr>
                <w:rFonts w:ascii="Arial" w:hAnsi="Arial" w:cs="Arial"/>
                <w:iCs/>
                <w:spacing w:val="-2"/>
              </w:rPr>
            </w:pPr>
            <w:r w:rsidRPr="009D4FF5">
              <w:rPr>
                <w:rFonts w:ascii="Arial" w:hAnsi="Arial" w:cs="Arial"/>
                <w:b/>
                <w:bCs/>
                <w:iCs/>
                <w:spacing w:val="-2"/>
              </w:rPr>
              <w:t>Poste </w:t>
            </w:r>
            <w:r w:rsidRPr="009D4FF5">
              <w:rPr>
                <w:rFonts w:ascii="Arial" w:hAnsi="Arial" w:cs="Arial"/>
                <w:iCs/>
                <w:spacing w:val="-2"/>
              </w:rPr>
              <w:t>:</w:t>
            </w:r>
            <w:r w:rsidRPr="009D4FF5">
              <w:rPr>
                <w:rFonts w:ascii="Arial" w:hAnsi="Arial" w:cs="Arial"/>
                <w:iCs/>
              </w:rPr>
              <w:t xml:space="preserve"> </w:t>
            </w:r>
            <w:r w:rsidR="00BD0B36" w:rsidRPr="009D4FF5">
              <w:rPr>
                <w:rFonts w:ascii="Arial" w:hAnsi="Arial" w:cs="Arial"/>
                <w:iCs/>
                <w:spacing w:val="-2"/>
              </w:rPr>
              <w:t>Chef des unités thermiques &amp; électromécaniques</w:t>
            </w:r>
          </w:p>
        </w:tc>
      </w:tr>
      <w:tr w:rsidR="002C1E9F" w:rsidRPr="009D4FF5" w14:paraId="7C8FB259" w14:textId="77777777" w:rsidTr="002D44B1">
        <w:tc>
          <w:tcPr>
            <w:tcW w:w="10065" w:type="dxa"/>
          </w:tcPr>
          <w:p w14:paraId="78658E77" w14:textId="77777777" w:rsidR="002C1E9F" w:rsidRPr="009D4FF5" w:rsidRDefault="002C1E9F">
            <w:pPr>
              <w:pStyle w:val="ListParagraph"/>
              <w:tabs>
                <w:tab w:val="left" w:pos="490"/>
                <w:tab w:val="left" w:leader="dot" w:pos="4631"/>
              </w:tabs>
              <w:ind w:left="0" w:firstLine="0"/>
              <w:rPr>
                <w:rFonts w:ascii="Arial" w:hAnsi="Arial" w:cs="Arial"/>
                <w:iCs/>
                <w:spacing w:val="-2"/>
              </w:rPr>
            </w:pPr>
            <w:r w:rsidRPr="009D4FF5">
              <w:rPr>
                <w:rFonts w:ascii="Arial" w:hAnsi="Arial" w:cs="Arial"/>
                <w:b/>
                <w:bCs/>
                <w:iCs/>
                <w:spacing w:val="-2"/>
              </w:rPr>
              <w:t>Tâches exécutées</w:t>
            </w:r>
            <w:r w:rsidRPr="009D4FF5">
              <w:rPr>
                <w:rFonts w:ascii="Arial" w:hAnsi="Arial" w:cs="Arial"/>
                <w:iCs/>
                <w:spacing w:val="-2"/>
              </w:rPr>
              <w:t xml:space="preserve"> : </w:t>
            </w:r>
          </w:p>
          <w:p w14:paraId="55FEB13C" w14:textId="77777777" w:rsidR="003D12EE" w:rsidRPr="009D4FF5" w:rsidRDefault="003D12EE" w:rsidP="003D12EE">
            <w:pPr>
              <w:numPr>
                <w:ilvl w:val="0"/>
                <w:numId w:val="3"/>
              </w:numPr>
              <w:jc w:val="both"/>
              <w:rPr>
                <w:rFonts w:ascii="Arial" w:hAnsi="Arial" w:cs="Arial"/>
                <w:iCs/>
                <w:spacing w:val="-2"/>
              </w:rPr>
            </w:pPr>
            <w:r w:rsidRPr="009D4FF5">
              <w:rPr>
                <w:rFonts w:ascii="Arial" w:hAnsi="Arial" w:cs="Arial"/>
                <w:iCs/>
                <w:spacing w:val="-2"/>
              </w:rPr>
              <w:t>Études, maintenance et supervision des installations thermiques et médico-techniques fixes.</w:t>
            </w:r>
          </w:p>
          <w:p w14:paraId="6B176BCE" w14:textId="602E4129" w:rsidR="002C1E9F" w:rsidRPr="009D4FF5" w:rsidRDefault="003D12EE" w:rsidP="003D12EE">
            <w:pPr>
              <w:numPr>
                <w:ilvl w:val="0"/>
                <w:numId w:val="3"/>
              </w:numPr>
              <w:jc w:val="both"/>
              <w:rPr>
                <w:rFonts w:ascii="Arial" w:hAnsi="Arial" w:cs="Arial"/>
                <w:iCs/>
                <w:spacing w:val="-2"/>
              </w:rPr>
            </w:pPr>
            <w:r w:rsidRPr="009D4FF5">
              <w:rPr>
                <w:rFonts w:ascii="Arial" w:hAnsi="Arial" w:cs="Arial"/>
                <w:iCs/>
                <w:spacing w:val="-2"/>
              </w:rPr>
              <w:t>Suivi des équipes de maintenance et participation aux commissions techniques.</w:t>
            </w:r>
          </w:p>
        </w:tc>
      </w:tr>
    </w:tbl>
    <w:p w14:paraId="1163AC17" w14:textId="77777777" w:rsidR="002C1E9F" w:rsidRPr="009D4FF5" w:rsidRDefault="002C1E9F" w:rsidP="00894C34">
      <w:pPr>
        <w:pStyle w:val="ListParagraph"/>
        <w:tabs>
          <w:tab w:val="left" w:pos="639"/>
          <w:tab w:val="left" w:pos="2123"/>
          <w:tab w:val="left" w:pos="2719"/>
          <w:tab w:val="left" w:pos="4077"/>
          <w:tab w:val="left" w:pos="4752"/>
          <w:tab w:val="left" w:pos="5840"/>
          <w:tab w:val="left" w:pos="6369"/>
          <w:tab w:val="left" w:pos="7348"/>
          <w:tab w:val="left" w:pos="7911"/>
        </w:tabs>
        <w:ind w:left="639" w:firstLine="0"/>
        <w:rPr>
          <w:rFonts w:ascii="Arial" w:hAnsi="Arial" w:cs="Arial"/>
          <w:b/>
          <w:sz w:val="20"/>
          <w:szCs w:val="20"/>
        </w:rPr>
      </w:pPr>
    </w:p>
    <w:tbl>
      <w:tblPr>
        <w:tblStyle w:val="TableGrid"/>
        <w:tblW w:w="1006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5"/>
      </w:tblGrid>
      <w:tr w:rsidR="003D12EE" w:rsidRPr="009D4FF5" w14:paraId="2133893B" w14:textId="77777777" w:rsidTr="002D44B1">
        <w:tc>
          <w:tcPr>
            <w:tcW w:w="10065" w:type="dxa"/>
          </w:tcPr>
          <w:p w14:paraId="5A559B4C" w14:textId="17D0B7C2" w:rsidR="003D12EE" w:rsidRPr="009D4FF5" w:rsidRDefault="003D12EE">
            <w:pPr>
              <w:pStyle w:val="ListParagraph"/>
              <w:tabs>
                <w:tab w:val="left" w:pos="490"/>
                <w:tab w:val="left" w:leader="dot" w:pos="4631"/>
              </w:tabs>
              <w:ind w:left="0" w:firstLine="0"/>
              <w:rPr>
                <w:rFonts w:ascii="Arial" w:hAnsi="Arial" w:cs="Arial"/>
                <w:iCs/>
                <w:spacing w:val="-2"/>
              </w:rPr>
            </w:pPr>
            <w:r w:rsidRPr="009D4FF5">
              <w:rPr>
                <w:rFonts w:ascii="Arial" w:hAnsi="Arial" w:cs="Arial"/>
                <w:iCs/>
                <w:spacing w:val="-2"/>
              </w:rPr>
              <w:t>Depuis 198</w:t>
            </w:r>
            <w:r w:rsidR="00047A7F" w:rsidRPr="009D4FF5">
              <w:rPr>
                <w:rFonts w:ascii="Arial" w:hAnsi="Arial" w:cs="Arial"/>
                <w:iCs/>
                <w:spacing w:val="-2"/>
              </w:rPr>
              <w:t>8</w:t>
            </w:r>
            <w:r w:rsidRPr="009D4FF5">
              <w:rPr>
                <w:rFonts w:ascii="Arial" w:hAnsi="Arial" w:cs="Arial"/>
                <w:iCs/>
                <w:spacing w:val="-2"/>
              </w:rPr>
              <w:t xml:space="preserve"> jusqu’à 19</w:t>
            </w:r>
            <w:r w:rsidR="00047A7F" w:rsidRPr="009D4FF5">
              <w:rPr>
                <w:rFonts w:ascii="Arial" w:hAnsi="Arial" w:cs="Arial"/>
                <w:iCs/>
                <w:spacing w:val="-2"/>
              </w:rPr>
              <w:t>89</w:t>
            </w:r>
          </w:p>
        </w:tc>
      </w:tr>
      <w:tr w:rsidR="003D12EE" w:rsidRPr="009D4FF5" w14:paraId="78F7F0DD" w14:textId="77777777" w:rsidTr="002D44B1">
        <w:tc>
          <w:tcPr>
            <w:tcW w:w="10065" w:type="dxa"/>
          </w:tcPr>
          <w:p w14:paraId="51244F02" w14:textId="77777777" w:rsidR="003D12EE" w:rsidRPr="009D4FF5" w:rsidRDefault="003D12EE">
            <w:pPr>
              <w:pStyle w:val="ListParagraph"/>
              <w:tabs>
                <w:tab w:val="left" w:pos="490"/>
                <w:tab w:val="left" w:leader="dot" w:pos="4631"/>
              </w:tabs>
              <w:ind w:left="0" w:firstLine="0"/>
              <w:rPr>
                <w:rFonts w:ascii="Arial" w:hAnsi="Arial" w:cs="Arial"/>
                <w:iCs/>
                <w:spacing w:val="-2"/>
              </w:rPr>
            </w:pPr>
            <w:r w:rsidRPr="009D4FF5">
              <w:rPr>
                <w:rFonts w:ascii="Arial" w:hAnsi="Arial" w:cs="Arial"/>
                <w:b/>
                <w:bCs/>
                <w:iCs/>
                <w:spacing w:val="-2"/>
              </w:rPr>
              <w:t>Employeur</w:t>
            </w:r>
            <w:r w:rsidRPr="009D4FF5">
              <w:rPr>
                <w:rFonts w:ascii="Arial" w:hAnsi="Arial" w:cs="Arial"/>
                <w:iCs/>
                <w:spacing w:val="-2"/>
              </w:rPr>
              <w:t> :</w:t>
            </w:r>
            <w:r w:rsidRPr="009D4FF5">
              <w:rPr>
                <w:rFonts w:ascii="Arial" w:hAnsi="Arial" w:cs="Arial"/>
                <w:iCs/>
              </w:rPr>
              <w:t xml:space="preserve"> </w:t>
            </w:r>
            <w:r w:rsidRPr="009D4FF5">
              <w:rPr>
                <w:rFonts w:ascii="Arial" w:hAnsi="Arial" w:cs="Arial"/>
                <w:iCs/>
                <w:spacing w:val="-2"/>
              </w:rPr>
              <w:t>Centre d'Etudes Techniques de Maintenance Biomédicale et Hospitalière (CETMBH)</w:t>
            </w:r>
          </w:p>
        </w:tc>
      </w:tr>
      <w:tr w:rsidR="003D12EE" w:rsidRPr="009D4FF5" w14:paraId="6BC810CA" w14:textId="77777777" w:rsidTr="002D44B1">
        <w:trPr>
          <w:trHeight w:val="80"/>
        </w:trPr>
        <w:tc>
          <w:tcPr>
            <w:tcW w:w="10065" w:type="dxa"/>
          </w:tcPr>
          <w:p w14:paraId="5AE05920" w14:textId="0E4788B0" w:rsidR="003D12EE" w:rsidRPr="009D4FF5" w:rsidRDefault="003D12EE">
            <w:pPr>
              <w:pStyle w:val="ListParagraph"/>
              <w:tabs>
                <w:tab w:val="left" w:pos="490"/>
                <w:tab w:val="left" w:leader="dot" w:pos="4631"/>
              </w:tabs>
              <w:ind w:left="0" w:firstLine="0"/>
              <w:rPr>
                <w:rFonts w:ascii="Arial" w:hAnsi="Arial" w:cs="Arial"/>
                <w:iCs/>
                <w:spacing w:val="-2"/>
              </w:rPr>
            </w:pPr>
            <w:r w:rsidRPr="009D4FF5">
              <w:rPr>
                <w:rFonts w:ascii="Arial" w:hAnsi="Arial" w:cs="Arial"/>
                <w:b/>
                <w:bCs/>
                <w:iCs/>
                <w:spacing w:val="-2"/>
              </w:rPr>
              <w:t>Poste </w:t>
            </w:r>
            <w:r w:rsidRPr="009D4FF5">
              <w:rPr>
                <w:rFonts w:ascii="Arial" w:hAnsi="Arial" w:cs="Arial"/>
                <w:iCs/>
                <w:spacing w:val="-2"/>
              </w:rPr>
              <w:t>:</w:t>
            </w:r>
            <w:r w:rsidRPr="009D4FF5">
              <w:rPr>
                <w:rFonts w:ascii="Arial" w:hAnsi="Arial" w:cs="Arial"/>
                <w:iCs/>
              </w:rPr>
              <w:t xml:space="preserve"> </w:t>
            </w:r>
          </w:p>
        </w:tc>
      </w:tr>
      <w:tr w:rsidR="003D12EE" w:rsidRPr="009D4FF5" w14:paraId="7DFB3EAE" w14:textId="77777777" w:rsidTr="002D44B1">
        <w:tc>
          <w:tcPr>
            <w:tcW w:w="10065" w:type="dxa"/>
          </w:tcPr>
          <w:p w14:paraId="7539125C" w14:textId="77777777" w:rsidR="003D12EE" w:rsidRPr="009D4FF5" w:rsidRDefault="003D12EE">
            <w:pPr>
              <w:pStyle w:val="ListParagraph"/>
              <w:tabs>
                <w:tab w:val="left" w:pos="490"/>
                <w:tab w:val="left" w:leader="dot" w:pos="4631"/>
              </w:tabs>
              <w:ind w:left="0" w:firstLine="0"/>
              <w:rPr>
                <w:rFonts w:ascii="Arial" w:hAnsi="Arial" w:cs="Arial"/>
                <w:iCs/>
                <w:spacing w:val="-2"/>
              </w:rPr>
            </w:pPr>
            <w:r w:rsidRPr="009D4FF5">
              <w:rPr>
                <w:rFonts w:ascii="Arial" w:hAnsi="Arial" w:cs="Arial"/>
                <w:b/>
                <w:bCs/>
                <w:iCs/>
                <w:spacing w:val="-2"/>
              </w:rPr>
              <w:t>Tâches exécutées</w:t>
            </w:r>
            <w:r w:rsidRPr="009D4FF5">
              <w:rPr>
                <w:rFonts w:ascii="Arial" w:hAnsi="Arial" w:cs="Arial"/>
                <w:iCs/>
                <w:spacing w:val="-2"/>
              </w:rPr>
              <w:t xml:space="preserve"> : </w:t>
            </w:r>
          </w:p>
          <w:p w14:paraId="07AC746D" w14:textId="00F0CF71" w:rsidR="003D12EE" w:rsidRPr="009D4FF5" w:rsidRDefault="000A5155">
            <w:pPr>
              <w:numPr>
                <w:ilvl w:val="0"/>
                <w:numId w:val="3"/>
              </w:numPr>
              <w:jc w:val="both"/>
              <w:rPr>
                <w:rFonts w:ascii="Arial" w:hAnsi="Arial" w:cs="Arial"/>
                <w:iCs/>
                <w:spacing w:val="-2"/>
              </w:rPr>
            </w:pPr>
            <w:r w:rsidRPr="009D4FF5">
              <w:rPr>
                <w:rFonts w:ascii="Arial" w:hAnsi="Arial" w:cs="Arial"/>
                <w:iCs/>
                <w:spacing w:val="-2"/>
              </w:rPr>
              <w:t>Travaux d’ingénierie, maintenance et supervision des installations sanitaires.</w:t>
            </w:r>
          </w:p>
        </w:tc>
      </w:tr>
    </w:tbl>
    <w:p w14:paraId="06A7D16C" w14:textId="77777777" w:rsidR="002C1E9F" w:rsidRPr="009D4FF5" w:rsidRDefault="002C1E9F" w:rsidP="0022625F">
      <w:pPr>
        <w:pStyle w:val="ListParagraph"/>
        <w:tabs>
          <w:tab w:val="left" w:pos="639"/>
          <w:tab w:val="left" w:pos="2123"/>
          <w:tab w:val="left" w:pos="2719"/>
          <w:tab w:val="left" w:pos="4077"/>
          <w:tab w:val="left" w:pos="4752"/>
          <w:tab w:val="left" w:pos="5840"/>
          <w:tab w:val="left" w:pos="6369"/>
          <w:tab w:val="left" w:pos="7348"/>
          <w:tab w:val="left" w:pos="7911"/>
        </w:tabs>
        <w:ind w:left="0" w:firstLine="0"/>
        <w:rPr>
          <w:rFonts w:ascii="Arial" w:hAnsi="Arial" w:cs="Arial"/>
          <w:b/>
          <w:sz w:val="20"/>
          <w:szCs w:val="20"/>
        </w:rPr>
      </w:pPr>
    </w:p>
    <w:p w14:paraId="4C384F38" w14:textId="5C227CC8" w:rsidR="002B03FE" w:rsidRPr="009D4FF5" w:rsidRDefault="005A4BE8" w:rsidP="00F424B5">
      <w:pPr>
        <w:pStyle w:val="ListParagraph"/>
        <w:numPr>
          <w:ilvl w:val="0"/>
          <w:numId w:val="1"/>
        </w:numPr>
        <w:tabs>
          <w:tab w:val="left" w:pos="639"/>
          <w:tab w:val="left" w:pos="2123"/>
          <w:tab w:val="left" w:pos="2719"/>
          <w:tab w:val="left" w:pos="4077"/>
          <w:tab w:val="left" w:pos="4752"/>
          <w:tab w:val="left" w:pos="5840"/>
          <w:tab w:val="left" w:pos="6369"/>
          <w:tab w:val="left" w:pos="7348"/>
          <w:tab w:val="left" w:pos="7911"/>
        </w:tabs>
        <w:ind w:left="639" w:hanging="397"/>
        <w:rPr>
          <w:rFonts w:ascii="Arial" w:hAnsi="Arial" w:cs="Arial"/>
          <w:b/>
          <w:sz w:val="20"/>
          <w:szCs w:val="20"/>
        </w:rPr>
      </w:pPr>
      <w:r w:rsidRPr="009D4FF5">
        <w:rPr>
          <w:rFonts w:ascii="Arial" w:hAnsi="Arial" w:cs="Arial"/>
          <w:b/>
          <w:spacing w:val="-2"/>
          <w:sz w:val="20"/>
          <w:szCs w:val="20"/>
        </w:rPr>
        <w:t>Expérience</w:t>
      </w:r>
      <w:r w:rsidR="00EE6113" w:rsidRPr="009D4FF5">
        <w:rPr>
          <w:rFonts w:ascii="Arial" w:hAnsi="Arial" w:cs="Arial"/>
          <w:b/>
          <w:sz w:val="20"/>
          <w:szCs w:val="20"/>
        </w:rPr>
        <w:t xml:space="preserve"> </w:t>
      </w:r>
      <w:r w:rsidRPr="009D4FF5">
        <w:rPr>
          <w:rFonts w:ascii="Arial" w:hAnsi="Arial" w:cs="Arial"/>
          <w:b/>
          <w:spacing w:val="-5"/>
          <w:sz w:val="20"/>
          <w:szCs w:val="20"/>
        </w:rPr>
        <w:t>de</w:t>
      </w:r>
      <w:r w:rsidR="00EE6113" w:rsidRPr="009D4FF5">
        <w:rPr>
          <w:rFonts w:ascii="Arial" w:hAnsi="Arial" w:cs="Arial"/>
          <w:b/>
          <w:sz w:val="20"/>
          <w:szCs w:val="20"/>
        </w:rPr>
        <w:t xml:space="preserve"> </w:t>
      </w:r>
      <w:r w:rsidRPr="009D4FF5">
        <w:rPr>
          <w:rFonts w:ascii="Arial" w:hAnsi="Arial" w:cs="Arial"/>
          <w:b/>
          <w:spacing w:val="-2"/>
          <w:sz w:val="20"/>
          <w:szCs w:val="20"/>
        </w:rPr>
        <w:t>l’employé</w:t>
      </w:r>
      <w:r w:rsidR="00EE6113" w:rsidRPr="009D4FF5">
        <w:rPr>
          <w:rFonts w:ascii="Arial" w:hAnsi="Arial" w:cs="Arial"/>
          <w:b/>
          <w:sz w:val="20"/>
          <w:szCs w:val="20"/>
        </w:rPr>
        <w:t xml:space="preserve"> </w:t>
      </w:r>
      <w:r w:rsidRPr="009D4FF5">
        <w:rPr>
          <w:rFonts w:ascii="Arial" w:hAnsi="Arial" w:cs="Arial"/>
          <w:b/>
          <w:spacing w:val="-5"/>
          <w:sz w:val="20"/>
          <w:szCs w:val="20"/>
        </w:rPr>
        <w:t>qui</w:t>
      </w:r>
      <w:r w:rsidR="00EE6113" w:rsidRPr="009D4FF5">
        <w:rPr>
          <w:rFonts w:ascii="Arial" w:hAnsi="Arial" w:cs="Arial"/>
          <w:b/>
          <w:sz w:val="20"/>
          <w:szCs w:val="20"/>
        </w:rPr>
        <w:t xml:space="preserve"> </w:t>
      </w:r>
      <w:r w:rsidRPr="009D4FF5">
        <w:rPr>
          <w:rFonts w:ascii="Arial" w:hAnsi="Arial" w:cs="Arial"/>
          <w:b/>
          <w:spacing w:val="-2"/>
          <w:sz w:val="20"/>
          <w:szCs w:val="20"/>
        </w:rPr>
        <w:t>illustre</w:t>
      </w:r>
      <w:r w:rsidR="00EE6113" w:rsidRPr="009D4FF5">
        <w:rPr>
          <w:rFonts w:ascii="Arial" w:hAnsi="Arial" w:cs="Arial"/>
          <w:b/>
          <w:sz w:val="20"/>
          <w:szCs w:val="20"/>
        </w:rPr>
        <w:t xml:space="preserve"> </w:t>
      </w:r>
      <w:r w:rsidRPr="009D4FF5">
        <w:rPr>
          <w:rFonts w:ascii="Arial" w:hAnsi="Arial" w:cs="Arial"/>
          <w:b/>
          <w:spacing w:val="-5"/>
          <w:sz w:val="20"/>
          <w:szCs w:val="20"/>
        </w:rPr>
        <w:t>le</w:t>
      </w:r>
      <w:r w:rsidR="00EE6113" w:rsidRPr="009D4FF5">
        <w:rPr>
          <w:rFonts w:ascii="Arial" w:hAnsi="Arial" w:cs="Arial"/>
          <w:b/>
          <w:sz w:val="20"/>
          <w:szCs w:val="20"/>
        </w:rPr>
        <w:t xml:space="preserve"> </w:t>
      </w:r>
      <w:r w:rsidRPr="009D4FF5">
        <w:rPr>
          <w:rFonts w:ascii="Arial" w:hAnsi="Arial" w:cs="Arial"/>
          <w:b/>
          <w:spacing w:val="-2"/>
          <w:sz w:val="20"/>
          <w:szCs w:val="20"/>
        </w:rPr>
        <w:t>mieux</w:t>
      </w:r>
      <w:r w:rsidR="00EE6113" w:rsidRPr="009D4FF5">
        <w:rPr>
          <w:rFonts w:ascii="Arial" w:hAnsi="Arial" w:cs="Arial"/>
          <w:b/>
          <w:sz w:val="20"/>
          <w:szCs w:val="20"/>
        </w:rPr>
        <w:t xml:space="preserve"> </w:t>
      </w:r>
      <w:r w:rsidRPr="009D4FF5">
        <w:rPr>
          <w:rFonts w:ascii="Arial" w:hAnsi="Arial" w:cs="Arial"/>
          <w:b/>
          <w:spacing w:val="-5"/>
          <w:sz w:val="20"/>
          <w:szCs w:val="20"/>
        </w:rPr>
        <w:t>sa</w:t>
      </w:r>
      <w:r w:rsidR="00EE6113" w:rsidRPr="009D4FF5">
        <w:rPr>
          <w:rFonts w:ascii="Arial" w:hAnsi="Arial" w:cs="Arial"/>
          <w:b/>
          <w:sz w:val="20"/>
          <w:szCs w:val="20"/>
        </w:rPr>
        <w:t xml:space="preserve"> </w:t>
      </w:r>
      <w:r w:rsidRPr="009D4FF5">
        <w:rPr>
          <w:rFonts w:ascii="Arial" w:hAnsi="Arial" w:cs="Arial"/>
          <w:b/>
          <w:spacing w:val="-2"/>
          <w:sz w:val="20"/>
          <w:szCs w:val="20"/>
        </w:rPr>
        <w:t>compétence</w:t>
      </w:r>
      <w:r w:rsidRPr="009D4FF5">
        <w:rPr>
          <w:rFonts w:ascii="Arial" w:hAnsi="Arial" w:cs="Arial"/>
          <w:b/>
          <w:spacing w:val="-13"/>
          <w:sz w:val="20"/>
          <w:szCs w:val="20"/>
        </w:rPr>
        <w:t xml:space="preserve"> </w:t>
      </w:r>
      <w:r w:rsidRPr="009D4FF5">
        <w:rPr>
          <w:rFonts w:ascii="Arial" w:hAnsi="Arial" w:cs="Arial"/>
          <w:b/>
          <w:spacing w:val="-10"/>
          <w:sz w:val="20"/>
          <w:szCs w:val="20"/>
        </w:rPr>
        <w:t>:</w:t>
      </w:r>
    </w:p>
    <w:p w14:paraId="1B5D883B" w14:textId="77777777" w:rsidR="00325580" w:rsidRPr="009D4FF5" w:rsidRDefault="00325580" w:rsidP="00325580">
      <w:pPr>
        <w:pStyle w:val="ListParagraph"/>
        <w:tabs>
          <w:tab w:val="left" w:pos="639"/>
          <w:tab w:val="left" w:pos="2123"/>
          <w:tab w:val="left" w:pos="2719"/>
          <w:tab w:val="left" w:pos="4077"/>
          <w:tab w:val="left" w:pos="4752"/>
          <w:tab w:val="left" w:pos="5840"/>
          <w:tab w:val="left" w:pos="6369"/>
          <w:tab w:val="left" w:pos="7348"/>
          <w:tab w:val="left" w:pos="7911"/>
        </w:tabs>
        <w:rPr>
          <w:rFonts w:ascii="Arial" w:hAnsi="Arial" w:cs="Arial"/>
          <w:b/>
          <w:spacing w:val="-10"/>
          <w:sz w:val="20"/>
          <w:szCs w:val="20"/>
        </w:rPr>
      </w:pPr>
    </w:p>
    <w:tbl>
      <w:tblPr>
        <w:tblStyle w:val="TableGrid"/>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0"/>
      </w:tblGrid>
      <w:tr w:rsidR="00325580" w:rsidRPr="009D4FF5" w14:paraId="340C7496" w14:textId="77777777" w:rsidTr="00325580">
        <w:tc>
          <w:tcPr>
            <w:tcW w:w="10060" w:type="dxa"/>
          </w:tcPr>
          <w:p w14:paraId="414F3D58" w14:textId="77777777" w:rsidR="0084779E" w:rsidRPr="009D4FF5" w:rsidRDefault="0084779E" w:rsidP="000914E1">
            <w:pPr>
              <w:spacing w:before="60" w:after="60"/>
              <w:contextualSpacing/>
              <w:rPr>
                <w:rFonts w:ascii="Arial" w:hAnsi="Arial" w:cs="Arial"/>
              </w:rPr>
            </w:pPr>
            <w:r w:rsidRPr="009D4FF5">
              <w:rPr>
                <w:rFonts w:ascii="Arial" w:hAnsi="Arial" w:cs="Arial"/>
                <w:b/>
                <w:bCs/>
              </w:rPr>
              <w:t>Nom du projet ou de la mission :</w:t>
            </w:r>
            <w:r w:rsidRPr="009D4FF5">
              <w:rPr>
                <w:rFonts w:ascii="Arial" w:hAnsi="Arial" w:cs="Arial"/>
              </w:rPr>
              <w:t xml:space="preserve"> </w:t>
            </w:r>
            <w:r w:rsidRPr="009D4FF5">
              <w:rPr>
                <w:rFonts w:ascii="Arial" w:hAnsi="Arial" w:cs="Arial"/>
                <w:b/>
                <w:bCs/>
                <w:color w:val="0070C0"/>
              </w:rPr>
              <w:t>Projet de construction d’un hôpital CNSS à Djibouti</w:t>
            </w:r>
            <w:r w:rsidRPr="009D4FF5">
              <w:rPr>
                <w:rFonts w:ascii="Arial" w:hAnsi="Arial" w:cs="Arial"/>
              </w:rPr>
              <w:br/>
            </w:r>
            <w:r w:rsidRPr="009D4FF5">
              <w:rPr>
                <w:rFonts w:ascii="Arial" w:hAnsi="Arial" w:cs="Arial"/>
                <w:b/>
                <w:bCs/>
              </w:rPr>
              <w:t>Année :</w:t>
            </w:r>
            <w:r w:rsidRPr="009D4FF5">
              <w:rPr>
                <w:rFonts w:ascii="Arial" w:hAnsi="Arial" w:cs="Arial"/>
              </w:rPr>
              <w:t xml:space="preserve"> 2024</w:t>
            </w:r>
            <w:r w:rsidRPr="009D4FF5">
              <w:rPr>
                <w:rFonts w:ascii="Arial" w:hAnsi="Arial" w:cs="Arial"/>
              </w:rPr>
              <w:br/>
            </w:r>
            <w:r w:rsidRPr="009D4FF5">
              <w:rPr>
                <w:rFonts w:ascii="Arial" w:hAnsi="Arial" w:cs="Arial"/>
                <w:b/>
                <w:bCs/>
              </w:rPr>
              <w:t>Lieu :</w:t>
            </w:r>
            <w:r w:rsidRPr="009D4FF5">
              <w:rPr>
                <w:rFonts w:ascii="Arial" w:hAnsi="Arial" w:cs="Arial"/>
              </w:rPr>
              <w:t xml:space="preserve"> Djibouti</w:t>
            </w:r>
            <w:r w:rsidRPr="009D4FF5">
              <w:rPr>
                <w:rFonts w:ascii="Arial" w:hAnsi="Arial" w:cs="Arial"/>
              </w:rPr>
              <w:br/>
            </w:r>
            <w:r w:rsidRPr="009D4FF5">
              <w:rPr>
                <w:rFonts w:ascii="Arial" w:hAnsi="Arial" w:cs="Arial"/>
                <w:b/>
                <w:bCs/>
              </w:rPr>
              <w:t>Poste :</w:t>
            </w:r>
            <w:r w:rsidRPr="009D4FF5">
              <w:rPr>
                <w:rFonts w:ascii="Arial" w:hAnsi="Arial" w:cs="Arial"/>
              </w:rPr>
              <w:t xml:space="preserve"> </w:t>
            </w:r>
            <w:r w:rsidRPr="009D4FF5">
              <w:rPr>
                <w:rFonts w:ascii="Arial" w:hAnsi="Arial" w:cs="Arial"/>
                <w:b/>
                <w:bCs/>
                <w:color w:val="0070C0"/>
              </w:rPr>
              <w:t>Consultant – Expert en équipements Biomédicaux et hospitaliers</w:t>
            </w:r>
            <w:r w:rsidRPr="009D4FF5">
              <w:rPr>
                <w:rFonts w:ascii="Arial" w:hAnsi="Arial" w:cs="Arial"/>
              </w:rPr>
              <w:br/>
            </w:r>
            <w:r w:rsidRPr="009D4FF5">
              <w:rPr>
                <w:rFonts w:ascii="Arial" w:hAnsi="Arial" w:cs="Arial"/>
                <w:b/>
                <w:bCs/>
              </w:rPr>
              <w:t>Principales caractéristiques du projet :</w:t>
            </w:r>
            <w:r w:rsidRPr="009D4FF5">
              <w:rPr>
                <w:rFonts w:ascii="Arial" w:hAnsi="Arial" w:cs="Arial"/>
              </w:rPr>
              <w:t xml:space="preserve"> Capacité 151 lits, extensible à 220 lits</w:t>
            </w:r>
            <w:r w:rsidRPr="009D4FF5">
              <w:rPr>
                <w:rFonts w:ascii="Arial" w:hAnsi="Arial" w:cs="Arial"/>
              </w:rPr>
              <w:br/>
            </w:r>
            <w:r w:rsidRPr="009D4FF5">
              <w:rPr>
                <w:rFonts w:ascii="Arial" w:hAnsi="Arial" w:cs="Arial"/>
                <w:b/>
                <w:bCs/>
              </w:rPr>
              <w:t>Activités :</w:t>
            </w:r>
          </w:p>
          <w:p w14:paraId="17F128B2" w14:textId="77777777" w:rsidR="0084779E" w:rsidRPr="009D4FF5" w:rsidRDefault="0084779E" w:rsidP="0053364A">
            <w:pPr>
              <w:numPr>
                <w:ilvl w:val="0"/>
                <w:numId w:val="8"/>
              </w:numPr>
              <w:spacing w:before="60" w:after="60"/>
              <w:contextualSpacing/>
              <w:jc w:val="both"/>
              <w:rPr>
                <w:rFonts w:ascii="Arial" w:hAnsi="Arial" w:cs="Arial"/>
                <w:iCs/>
                <w:spacing w:val="-2"/>
              </w:rPr>
            </w:pPr>
            <w:r w:rsidRPr="009D4FF5">
              <w:rPr>
                <w:rFonts w:ascii="Arial" w:hAnsi="Arial" w:cs="Arial"/>
                <w:iCs/>
                <w:spacing w:val="-2"/>
              </w:rPr>
              <w:t>Préparation de l’APD et DAO pour les lots équipements médicaux fixes et mobiles</w:t>
            </w:r>
          </w:p>
          <w:p w14:paraId="19B2F255" w14:textId="77777777" w:rsidR="0084779E" w:rsidRPr="009D4FF5" w:rsidRDefault="0084779E" w:rsidP="0053364A">
            <w:pPr>
              <w:numPr>
                <w:ilvl w:val="0"/>
                <w:numId w:val="8"/>
              </w:numPr>
              <w:spacing w:before="60" w:after="60"/>
              <w:contextualSpacing/>
              <w:jc w:val="both"/>
              <w:rPr>
                <w:rFonts w:ascii="Arial" w:hAnsi="Arial" w:cs="Arial"/>
                <w:iCs/>
                <w:spacing w:val="-2"/>
              </w:rPr>
            </w:pPr>
            <w:r w:rsidRPr="009D4FF5">
              <w:rPr>
                <w:rFonts w:ascii="Arial" w:hAnsi="Arial" w:cs="Arial"/>
                <w:iCs/>
                <w:spacing w:val="-2"/>
              </w:rPr>
              <w:t>Élaboration des cahiers de charges et bordereaux des prix</w:t>
            </w:r>
          </w:p>
          <w:p w14:paraId="2784FDE1" w14:textId="38A63022" w:rsidR="000D4F70" w:rsidRPr="009D4FF5" w:rsidRDefault="0084779E" w:rsidP="0053364A">
            <w:pPr>
              <w:numPr>
                <w:ilvl w:val="0"/>
                <w:numId w:val="8"/>
              </w:numPr>
              <w:spacing w:before="60" w:after="60"/>
              <w:contextualSpacing/>
              <w:jc w:val="both"/>
              <w:rPr>
                <w:rFonts w:ascii="Arial" w:hAnsi="Arial" w:cs="Arial"/>
              </w:rPr>
            </w:pPr>
            <w:r w:rsidRPr="009D4FF5">
              <w:rPr>
                <w:rFonts w:ascii="Arial" w:hAnsi="Arial" w:cs="Arial"/>
                <w:iCs/>
                <w:spacing w:val="-2"/>
              </w:rPr>
              <w:t>Suivi et contrôle des travaux</w:t>
            </w:r>
          </w:p>
        </w:tc>
      </w:tr>
      <w:tr w:rsidR="00EF5E0A" w:rsidRPr="009D4FF5" w14:paraId="347DF8DC" w14:textId="77777777" w:rsidTr="00325580">
        <w:tc>
          <w:tcPr>
            <w:tcW w:w="10060" w:type="dxa"/>
          </w:tcPr>
          <w:p w14:paraId="3C2946D8" w14:textId="77777777" w:rsidR="003A62D5" w:rsidRPr="009D4FF5" w:rsidRDefault="00B70BB1" w:rsidP="00E34349">
            <w:pPr>
              <w:spacing w:before="60" w:after="60"/>
              <w:contextualSpacing/>
              <w:jc w:val="both"/>
              <w:rPr>
                <w:rFonts w:ascii="Arial" w:hAnsi="Arial" w:cs="Arial"/>
              </w:rPr>
            </w:pPr>
            <w:r w:rsidRPr="009D4FF5">
              <w:rPr>
                <w:rFonts w:ascii="Arial" w:hAnsi="Arial" w:cs="Arial"/>
                <w:b/>
                <w:bCs/>
              </w:rPr>
              <w:t>Nom du projet ou de la mission :</w:t>
            </w:r>
            <w:r w:rsidRPr="009D4FF5">
              <w:rPr>
                <w:rFonts w:ascii="Arial" w:hAnsi="Arial" w:cs="Arial"/>
              </w:rPr>
              <w:t xml:space="preserve"> </w:t>
            </w:r>
            <w:r w:rsidR="003A62D5" w:rsidRPr="009D4FF5">
              <w:rPr>
                <w:rFonts w:ascii="Arial" w:hAnsi="Arial" w:cs="Arial"/>
                <w:b/>
                <w:bCs/>
                <w:color w:val="0070C0"/>
              </w:rPr>
              <w:t>Projet de réhabilitation de l’hôpital central Dr Ayres de Menezes dans le district de Agua Grande à Sao Tomé et Principe</w:t>
            </w:r>
            <w:r w:rsidR="003A62D5" w:rsidRPr="009D4FF5">
              <w:rPr>
                <w:rFonts w:ascii="Arial" w:hAnsi="Arial" w:cs="Arial"/>
              </w:rPr>
              <w:t xml:space="preserve"> </w:t>
            </w:r>
          </w:p>
          <w:p w14:paraId="5FC20B1F" w14:textId="0C5BE33D" w:rsidR="00E34349" w:rsidRPr="009D4FF5" w:rsidRDefault="00B70BB1" w:rsidP="00E34349">
            <w:pPr>
              <w:spacing w:before="60" w:after="60"/>
              <w:contextualSpacing/>
              <w:jc w:val="both"/>
              <w:rPr>
                <w:rFonts w:ascii="Arial" w:hAnsi="Arial" w:cs="Arial"/>
              </w:rPr>
            </w:pPr>
            <w:r w:rsidRPr="009D4FF5">
              <w:rPr>
                <w:rFonts w:ascii="Arial" w:hAnsi="Arial" w:cs="Arial"/>
                <w:b/>
                <w:bCs/>
              </w:rPr>
              <w:t>Année :</w:t>
            </w:r>
            <w:r w:rsidRPr="009D4FF5">
              <w:rPr>
                <w:rFonts w:ascii="Arial" w:hAnsi="Arial" w:cs="Arial"/>
              </w:rPr>
              <w:t xml:space="preserve"> 2023</w:t>
            </w:r>
          </w:p>
          <w:p w14:paraId="2AE9D79D" w14:textId="77777777" w:rsidR="0053364A" w:rsidRPr="009D4FF5" w:rsidRDefault="00B70BB1" w:rsidP="00E34349">
            <w:pPr>
              <w:spacing w:before="60" w:after="60"/>
              <w:contextualSpacing/>
              <w:jc w:val="both"/>
              <w:rPr>
                <w:rFonts w:ascii="Arial" w:hAnsi="Arial" w:cs="Arial"/>
              </w:rPr>
            </w:pPr>
            <w:r w:rsidRPr="009D4FF5">
              <w:rPr>
                <w:rFonts w:ascii="Arial" w:hAnsi="Arial" w:cs="Arial"/>
                <w:b/>
                <w:bCs/>
              </w:rPr>
              <w:t>Lieu :</w:t>
            </w:r>
            <w:r w:rsidRPr="009D4FF5">
              <w:rPr>
                <w:rFonts w:ascii="Arial" w:hAnsi="Arial" w:cs="Arial"/>
              </w:rPr>
              <w:t xml:space="preserve"> Sao Tomé et Principe</w:t>
            </w:r>
          </w:p>
          <w:p w14:paraId="24E3F91A" w14:textId="20451470" w:rsidR="0053364A" w:rsidRPr="009D4FF5" w:rsidRDefault="00B70BB1" w:rsidP="00E34349">
            <w:pPr>
              <w:spacing w:before="60" w:after="60"/>
              <w:contextualSpacing/>
              <w:jc w:val="both"/>
              <w:rPr>
                <w:rFonts w:ascii="Arial" w:hAnsi="Arial" w:cs="Arial"/>
                <w:b/>
                <w:bCs/>
                <w:color w:val="0070C0"/>
              </w:rPr>
            </w:pPr>
            <w:r w:rsidRPr="009D4FF5">
              <w:rPr>
                <w:rFonts w:ascii="Arial" w:hAnsi="Arial" w:cs="Arial"/>
                <w:b/>
                <w:bCs/>
              </w:rPr>
              <w:t>Poste :</w:t>
            </w:r>
            <w:r w:rsidRPr="009D4FF5">
              <w:rPr>
                <w:rFonts w:ascii="Arial" w:hAnsi="Arial" w:cs="Arial"/>
              </w:rPr>
              <w:t xml:space="preserve"> </w:t>
            </w:r>
            <w:r w:rsidRPr="009D4FF5">
              <w:rPr>
                <w:rFonts w:ascii="Arial" w:hAnsi="Arial" w:cs="Arial"/>
                <w:b/>
                <w:bCs/>
                <w:color w:val="0070C0"/>
              </w:rPr>
              <w:t xml:space="preserve">Consultant – Expert </w:t>
            </w:r>
            <w:r w:rsidR="00610A42" w:rsidRPr="009D4FF5">
              <w:rPr>
                <w:rFonts w:ascii="Arial" w:hAnsi="Arial" w:cs="Arial"/>
                <w:b/>
                <w:bCs/>
                <w:color w:val="0070C0"/>
              </w:rPr>
              <w:t xml:space="preserve">biomédical </w:t>
            </w:r>
          </w:p>
          <w:p w14:paraId="413FE0F1" w14:textId="77777777" w:rsidR="0053364A" w:rsidRPr="009D4FF5" w:rsidRDefault="00B70BB1" w:rsidP="00E34349">
            <w:pPr>
              <w:spacing w:before="60" w:after="60"/>
              <w:contextualSpacing/>
              <w:jc w:val="both"/>
              <w:rPr>
                <w:rFonts w:ascii="Arial" w:hAnsi="Arial" w:cs="Arial"/>
              </w:rPr>
            </w:pPr>
            <w:r w:rsidRPr="009D4FF5">
              <w:rPr>
                <w:rFonts w:ascii="Arial" w:hAnsi="Arial" w:cs="Arial"/>
                <w:b/>
                <w:bCs/>
              </w:rPr>
              <w:t>Principales caractéristiques du projet :</w:t>
            </w:r>
            <w:r w:rsidRPr="009D4FF5">
              <w:rPr>
                <w:rFonts w:ascii="Arial" w:hAnsi="Arial" w:cs="Arial"/>
              </w:rPr>
              <w:t xml:space="preserve"> Capacité 251 lits</w:t>
            </w:r>
          </w:p>
          <w:p w14:paraId="1D20A854" w14:textId="4AA545DB" w:rsidR="00B70BB1" w:rsidRPr="009D4FF5" w:rsidRDefault="00B70BB1" w:rsidP="00E34349">
            <w:pPr>
              <w:spacing w:before="60" w:after="60"/>
              <w:contextualSpacing/>
              <w:jc w:val="both"/>
              <w:rPr>
                <w:rFonts w:ascii="Arial" w:hAnsi="Arial" w:cs="Arial"/>
              </w:rPr>
            </w:pPr>
            <w:r w:rsidRPr="009D4FF5">
              <w:rPr>
                <w:rFonts w:ascii="Arial" w:hAnsi="Arial" w:cs="Arial"/>
                <w:b/>
                <w:bCs/>
              </w:rPr>
              <w:t>Activités :</w:t>
            </w:r>
          </w:p>
          <w:p w14:paraId="08E65764" w14:textId="77777777" w:rsidR="00B70BB1" w:rsidRPr="009D4FF5" w:rsidRDefault="00B70BB1" w:rsidP="0053364A">
            <w:pPr>
              <w:numPr>
                <w:ilvl w:val="0"/>
                <w:numId w:val="8"/>
              </w:numPr>
              <w:tabs>
                <w:tab w:val="num" w:pos="720"/>
              </w:tabs>
              <w:spacing w:before="60" w:after="60"/>
              <w:contextualSpacing/>
              <w:jc w:val="both"/>
              <w:rPr>
                <w:rFonts w:ascii="Arial" w:hAnsi="Arial" w:cs="Arial"/>
                <w:iCs/>
                <w:spacing w:val="-2"/>
              </w:rPr>
            </w:pPr>
            <w:r w:rsidRPr="009D4FF5">
              <w:rPr>
                <w:rFonts w:ascii="Arial" w:hAnsi="Arial" w:cs="Arial"/>
                <w:iCs/>
                <w:spacing w:val="-2"/>
              </w:rPr>
              <w:t>Approbation des équipements mobiliers et médicaux fixes et mobiles (bloc opératoire, stérilisation, imagerie, laboratoire)</w:t>
            </w:r>
          </w:p>
          <w:p w14:paraId="07B345A3" w14:textId="77777777" w:rsidR="00B70BB1" w:rsidRPr="009D4FF5" w:rsidRDefault="00B70BB1" w:rsidP="0053364A">
            <w:pPr>
              <w:numPr>
                <w:ilvl w:val="0"/>
                <w:numId w:val="8"/>
              </w:numPr>
              <w:tabs>
                <w:tab w:val="num" w:pos="720"/>
              </w:tabs>
              <w:spacing w:before="60" w:after="60"/>
              <w:contextualSpacing/>
              <w:jc w:val="both"/>
              <w:rPr>
                <w:rFonts w:ascii="Arial" w:hAnsi="Arial" w:cs="Arial"/>
                <w:iCs/>
                <w:spacing w:val="-2"/>
              </w:rPr>
            </w:pPr>
            <w:r w:rsidRPr="009D4FF5">
              <w:rPr>
                <w:rFonts w:ascii="Arial" w:hAnsi="Arial" w:cs="Arial"/>
                <w:iCs/>
                <w:spacing w:val="-2"/>
              </w:rPr>
              <w:t>Approbation des plans de pré-installation</w:t>
            </w:r>
          </w:p>
          <w:p w14:paraId="30CFF1DA" w14:textId="18BD2911" w:rsidR="00EF5E0A" w:rsidRPr="009D4FF5" w:rsidRDefault="00B70BB1" w:rsidP="0053364A">
            <w:pPr>
              <w:numPr>
                <w:ilvl w:val="0"/>
                <w:numId w:val="8"/>
              </w:numPr>
              <w:spacing w:before="60" w:after="60"/>
              <w:contextualSpacing/>
              <w:jc w:val="both"/>
              <w:rPr>
                <w:rFonts w:ascii="Arial" w:hAnsi="Arial" w:cs="Arial"/>
              </w:rPr>
            </w:pPr>
            <w:r w:rsidRPr="009D4FF5">
              <w:rPr>
                <w:rFonts w:ascii="Arial" w:hAnsi="Arial" w:cs="Arial"/>
                <w:iCs/>
                <w:spacing w:val="-2"/>
              </w:rPr>
              <w:t>Suivi, contrôle et réception des travaux</w:t>
            </w:r>
          </w:p>
        </w:tc>
      </w:tr>
      <w:tr w:rsidR="006406DB" w:rsidRPr="009D4FF5" w14:paraId="56665371" w14:textId="77777777" w:rsidTr="00325580">
        <w:tc>
          <w:tcPr>
            <w:tcW w:w="10060" w:type="dxa"/>
          </w:tcPr>
          <w:p w14:paraId="54474828" w14:textId="688BE848" w:rsidR="006406DB" w:rsidRPr="009D4FF5" w:rsidRDefault="006406DB" w:rsidP="006406DB">
            <w:pPr>
              <w:spacing w:before="60" w:after="60"/>
              <w:contextualSpacing/>
              <w:jc w:val="both"/>
              <w:rPr>
                <w:rFonts w:ascii="Arial" w:hAnsi="Arial" w:cs="Arial"/>
                <w:b/>
                <w:bCs/>
                <w:color w:val="0070C0"/>
              </w:rPr>
            </w:pPr>
            <w:r w:rsidRPr="009D4FF5">
              <w:rPr>
                <w:rFonts w:ascii="Arial" w:hAnsi="Arial" w:cs="Arial"/>
                <w:b/>
                <w:bCs/>
              </w:rPr>
              <w:t>Nom du projet ou de la mission :</w:t>
            </w:r>
            <w:r w:rsidRPr="009D4FF5">
              <w:rPr>
                <w:rFonts w:ascii="Arial" w:hAnsi="Arial" w:cs="Arial"/>
              </w:rPr>
              <w:t xml:space="preserve"> </w:t>
            </w:r>
            <w:r w:rsidR="004F3046" w:rsidRPr="009D4FF5">
              <w:rPr>
                <w:rFonts w:ascii="Arial" w:hAnsi="Arial" w:cs="Arial"/>
                <w:b/>
                <w:bCs/>
                <w:color w:val="0070C0"/>
              </w:rPr>
              <w:t xml:space="preserve">Projet de construction d'un pôle de cardiologie et de chirurgie vasculaire à l’hôpital régional </w:t>
            </w:r>
            <w:proofErr w:type="spellStart"/>
            <w:r w:rsidR="004F3046" w:rsidRPr="009D4FF5">
              <w:rPr>
                <w:rFonts w:ascii="Arial" w:hAnsi="Arial" w:cs="Arial"/>
                <w:b/>
                <w:bCs/>
                <w:color w:val="0070C0"/>
              </w:rPr>
              <w:t>Yasminette</w:t>
            </w:r>
            <w:proofErr w:type="spellEnd"/>
            <w:r w:rsidR="004F3046" w:rsidRPr="009D4FF5">
              <w:rPr>
                <w:rFonts w:ascii="Arial" w:hAnsi="Arial" w:cs="Arial"/>
                <w:b/>
                <w:bCs/>
                <w:color w:val="0070C0"/>
              </w:rPr>
              <w:t xml:space="preserve"> à Ben Arous   </w:t>
            </w:r>
          </w:p>
          <w:p w14:paraId="4DA81A72" w14:textId="77777777" w:rsidR="006406DB" w:rsidRPr="009D4FF5" w:rsidRDefault="006406DB" w:rsidP="006406DB">
            <w:pPr>
              <w:spacing w:before="60" w:after="60"/>
              <w:contextualSpacing/>
              <w:jc w:val="both"/>
              <w:rPr>
                <w:rFonts w:ascii="Arial" w:hAnsi="Arial" w:cs="Arial"/>
              </w:rPr>
            </w:pPr>
            <w:r w:rsidRPr="009D4FF5">
              <w:rPr>
                <w:rFonts w:ascii="Arial" w:hAnsi="Arial" w:cs="Arial"/>
                <w:b/>
                <w:bCs/>
              </w:rPr>
              <w:t>Année :</w:t>
            </w:r>
            <w:r w:rsidRPr="009D4FF5">
              <w:rPr>
                <w:rFonts w:ascii="Arial" w:hAnsi="Arial" w:cs="Arial"/>
              </w:rPr>
              <w:t xml:space="preserve"> 2023</w:t>
            </w:r>
          </w:p>
          <w:p w14:paraId="450B612E" w14:textId="75E504DA" w:rsidR="006406DB" w:rsidRPr="009D4FF5" w:rsidRDefault="006406DB" w:rsidP="006406DB">
            <w:pPr>
              <w:spacing w:before="60" w:after="60"/>
              <w:contextualSpacing/>
              <w:jc w:val="both"/>
              <w:rPr>
                <w:rFonts w:ascii="Arial" w:hAnsi="Arial" w:cs="Arial"/>
              </w:rPr>
            </w:pPr>
            <w:r w:rsidRPr="009D4FF5">
              <w:rPr>
                <w:rFonts w:ascii="Arial" w:hAnsi="Arial" w:cs="Arial"/>
                <w:b/>
                <w:bCs/>
              </w:rPr>
              <w:t>Lieu :</w:t>
            </w:r>
            <w:r w:rsidRPr="009D4FF5">
              <w:rPr>
                <w:rFonts w:ascii="Arial" w:hAnsi="Arial" w:cs="Arial"/>
              </w:rPr>
              <w:t xml:space="preserve"> </w:t>
            </w:r>
            <w:r w:rsidR="009B7254" w:rsidRPr="009D4FF5">
              <w:rPr>
                <w:rFonts w:ascii="Arial" w:hAnsi="Arial" w:cs="Arial"/>
              </w:rPr>
              <w:t xml:space="preserve">Tunisie </w:t>
            </w:r>
          </w:p>
          <w:p w14:paraId="609BEC6A" w14:textId="77777777" w:rsidR="006406DB" w:rsidRPr="009D4FF5" w:rsidRDefault="006406DB" w:rsidP="006406DB">
            <w:pPr>
              <w:spacing w:before="60" w:after="60"/>
              <w:contextualSpacing/>
              <w:jc w:val="both"/>
              <w:rPr>
                <w:rFonts w:ascii="Arial" w:hAnsi="Arial" w:cs="Arial"/>
                <w:b/>
                <w:bCs/>
                <w:color w:val="0070C0"/>
              </w:rPr>
            </w:pPr>
            <w:r w:rsidRPr="009D4FF5">
              <w:rPr>
                <w:rFonts w:ascii="Arial" w:hAnsi="Arial" w:cs="Arial"/>
                <w:b/>
                <w:bCs/>
              </w:rPr>
              <w:t>Poste :</w:t>
            </w:r>
            <w:r w:rsidRPr="009D4FF5">
              <w:rPr>
                <w:rFonts w:ascii="Arial" w:hAnsi="Arial" w:cs="Arial"/>
              </w:rPr>
              <w:t xml:space="preserve"> </w:t>
            </w:r>
            <w:r w:rsidRPr="009D4FF5">
              <w:rPr>
                <w:rFonts w:ascii="Arial" w:hAnsi="Arial" w:cs="Arial"/>
                <w:b/>
                <w:bCs/>
                <w:color w:val="0070C0"/>
              </w:rPr>
              <w:t>Consultant – Expert en équipements Biomédicaux</w:t>
            </w:r>
          </w:p>
          <w:p w14:paraId="58C97C04" w14:textId="438D0ECC" w:rsidR="006406DB" w:rsidRPr="009D4FF5" w:rsidRDefault="006406DB" w:rsidP="006406DB">
            <w:pPr>
              <w:spacing w:before="60" w:after="60"/>
              <w:contextualSpacing/>
              <w:jc w:val="both"/>
              <w:rPr>
                <w:rFonts w:ascii="Arial" w:hAnsi="Arial" w:cs="Arial"/>
              </w:rPr>
            </w:pPr>
            <w:r w:rsidRPr="009D4FF5">
              <w:rPr>
                <w:rFonts w:ascii="Arial" w:hAnsi="Arial" w:cs="Arial"/>
                <w:b/>
                <w:bCs/>
              </w:rPr>
              <w:lastRenderedPageBreak/>
              <w:t>Principales caractéristiques du projet :</w:t>
            </w:r>
            <w:r w:rsidRPr="009D4FF5">
              <w:rPr>
                <w:rFonts w:ascii="Arial" w:hAnsi="Arial" w:cs="Arial"/>
              </w:rPr>
              <w:t xml:space="preserve"> Capacité </w:t>
            </w:r>
            <w:r w:rsidR="009B7254" w:rsidRPr="009D4FF5">
              <w:rPr>
                <w:rFonts w:ascii="Arial" w:hAnsi="Arial" w:cs="Arial"/>
              </w:rPr>
              <w:t>60</w:t>
            </w:r>
            <w:r w:rsidRPr="009D4FF5">
              <w:rPr>
                <w:rFonts w:ascii="Arial" w:hAnsi="Arial" w:cs="Arial"/>
              </w:rPr>
              <w:t xml:space="preserve"> lits</w:t>
            </w:r>
          </w:p>
          <w:p w14:paraId="44A799AB" w14:textId="77777777" w:rsidR="006406DB" w:rsidRPr="009D4FF5" w:rsidRDefault="006406DB" w:rsidP="006406DB">
            <w:pPr>
              <w:spacing w:before="60" w:after="60"/>
              <w:contextualSpacing/>
              <w:jc w:val="both"/>
              <w:rPr>
                <w:rFonts w:ascii="Arial" w:hAnsi="Arial" w:cs="Arial"/>
              </w:rPr>
            </w:pPr>
            <w:r w:rsidRPr="009D4FF5">
              <w:rPr>
                <w:rFonts w:ascii="Arial" w:hAnsi="Arial" w:cs="Arial"/>
                <w:b/>
                <w:bCs/>
              </w:rPr>
              <w:t>Activités :</w:t>
            </w:r>
          </w:p>
          <w:p w14:paraId="5C4C4F0E" w14:textId="4EC1D602" w:rsidR="008F59DF" w:rsidRPr="009D4FF5" w:rsidRDefault="008F59DF" w:rsidP="008F59DF">
            <w:pPr>
              <w:numPr>
                <w:ilvl w:val="0"/>
                <w:numId w:val="8"/>
              </w:numPr>
              <w:spacing w:before="60" w:after="60"/>
              <w:contextualSpacing/>
              <w:jc w:val="both"/>
              <w:rPr>
                <w:rFonts w:ascii="Arial" w:hAnsi="Arial" w:cs="Arial"/>
                <w:iCs/>
                <w:spacing w:val="-2"/>
              </w:rPr>
            </w:pPr>
            <w:r w:rsidRPr="009D4FF5">
              <w:rPr>
                <w:rFonts w:ascii="Arial" w:hAnsi="Arial" w:cs="Arial"/>
                <w:iCs/>
                <w:spacing w:val="-2"/>
              </w:rPr>
              <w:t xml:space="preserve">Préparation de l’APD pour le lot équipements des lots médicaux techniques fixes (fluides médicaux- </w:t>
            </w:r>
            <w:r w:rsidR="00885F97" w:rsidRPr="009D4FF5">
              <w:rPr>
                <w:rFonts w:ascii="Arial" w:hAnsi="Arial" w:cs="Arial"/>
                <w:iCs/>
                <w:spacing w:val="-2"/>
              </w:rPr>
              <w:t>équipements</w:t>
            </w:r>
            <w:r w:rsidRPr="009D4FF5">
              <w:rPr>
                <w:rFonts w:ascii="Arial" w:hAnsi="Arial" w:cs="Arial"/>
                <w:iCs/>
                <w:spacing w:val="-2"/>
              </w:rPr>
              <w:t xml:space="preserve"> bloc opératoire- stérilisation-désinfection).</w:t>
            </w:r>
          </w:p>
          <w:p w14:paraId="2EA6F734" w14:textId="3D089CC9" w:rsidR="006406DB" w:rsidRPr="009D4FF5" w:rsidRDefault="008F59DF" w:rsidP="008F59DF">
            <w:pPr>
              <w:numPr>
                <w:ilvl w:val="0"/>
                <w:numId w:val="8"/>
              </w:numPr>
              <w:spacing w:before="60" w:after="60"/>
              <w:contextualSpacing/>
              <w:jc w:val="both"/>
              <w:rPr>
                <w:rFonts w:ascii="Arial" w:hAnsi="Arial" w:cs="Arial"/>
                <w:b/>
                <w:bCs/>
              </w:rPr>
            </w:pPr>
            <w:r w:rsidRPr="009D4FF5">
              <w:rPr>
                <w:rFonts w:ascii="Arial" w:hAnsi="Arial" w:cs="Arial"/>
                <w:iCs/>
                <w:spacing w:val="-2"/>
              </w:rPr>
              <w:t>Préparation du DAO, élaboration des cahiers de charges et du bordereau des prix (DAO).</w:t>
            </w:r>
          </w:p>
        </w:tc>
      </w:tr>
      <w:tr w:rsidR="00E41918" w:rsidRPr="009D4FF5" w14:paraId="7856409B" w14:textId="77777777" w:rsidTr="00325580">
        <w:tc>
          <w:tcPr>
            <w:tcW w:w="10060" w:type="dxa"/>
          </w:tcPr>
          <w:p w14:paraId="5E6A33F9" w14:textId="77777777" w:rsidR="0053364A" w:rsidRPr="009D4FF5" w:rsidRDefault="001B1E7F" w:rsidP="00E34349">
            <w:pPr>
              <w:spacing w:before="60" w:after="60"/>
              <w:contextualSpacing/>
              <w:jc w:val="both"/>
              <w:rPr>
                <w:rFonts w:ascii="Arial" w:hAnsi="Arial" w:cs="Arial"/>
                <w:b/>
                <w:bCs/>
                <w:color w:val="0070C0"/>
              </w:rPr>
            </w:pPr>
            <w:r w:rsidRPr="009D4FF5">
              <w:rPr>
                <w:rFonts w:ascii="Arial" w:hAnsi="Arial" w:cs="Arial"/>
                <w:b/>
                <w:bCs/>
              </w:rPr>
              <w:lastRenderedPageBreak/>
              <w:t>Nom du projet ou de la mission :</w:t>
            </w:r>
            <w:r w:rsidRPr="009D4FF5">
              <w:rPr>
                <w:rFonts w:ascii="Arial" w:hAnsi="Arial" w:cs="Arial"/>
              </w:rPr>
              <w:t xml:space="preserve"> </w:t>
            </w:r>
            <w:r w:rsidRPr="009D4FF5">
              <w:rPr>
                <w:rFonts w:ascii="Arial" w:hAnsi="Arial" w:cs="Arial"/>
                <w:b/>
                <w:bCs/>
                <w:color w:val="0070C0"/>
              </w:rPr>
              <w:t xml:space="preserve">Projet de réhabilitation et d’extension de l'hôpital </w:t>
            </w:r>
            <w:proofErr w:type="spellStart"/>
            <w:r w:rsidRPr="009D4FF5">
              <w:rPr>
                <w:rFonts w:ascii="Arial" w:hAnsi="Arial" w:cs="Arial"/>
                <w:b/>
                <w:bCs/>
                <w:color w:val="0070C0"/>
              </w:rPr>
              <w:t>Mnazi</w:t>
            </w:r>
            <w:proofErr w:type="spellEnd"/>
            <w:r w:rsidRPr="009D4FF5">
              <w:rPr>
                <w:rFonts w:ascii="Arial" w:hAnsi="Arial" w:cs="Arial"/>
                <w:b/>
                <w:bCs/>
                <w:color w:val="0070C0"/>
              </w:rPr>
              <w:t xml:space="preserve"> </w:t>
            </w:r>
            <w:proofErr w:type="spellStart"/>
            <w:r w:rsidRPr="009D4FF5">
              <w:rPr>
                <w:rFonts w:ascii="Arial" w:hAnsi="Arial" w:cs="Arial"/>
                <w:b/>
                <w:bCs/>
                <w:color w:val="0070C0"/>
              </w:rPr>
              <w:t>Mmoja</w:t>
            </w:r>
            <w:proofErr w:type="spellEnd"/>
          </w:p>
          <w:p w14:paraId="011A247B" w14:textId="77777777" w:rsidR="0053364A" w:rsidRPr="009D4FF5" w:rsidRDefault="001B1E7F" w:rsidP="00E34349">
            <w:pPr>
              <w:spacing w:before="60" w:after="60"/>
              <w:contextualSpacing/>
              <w:jc w:val="both"/>
              <w:rPr>
                <w:rFonts w:ascii="Arial" w:hAnsi="Arial" w:cs="Arial"/>
              </w:rPr>
            </w:pPr>
            <w:r w:rsidRPr="009D4FF5">
              <w:rPr>
                <w:rFonts w:ascii="Arial" w:hAnsi="Arial" w:cs="Arial"/>
                <w:b/>
                <w:bCs/>
              </w:rPr>
              <w:t>Année :</w:t>
            </w:r>
            <w:r w:rsidRPr="009D4FF5">
              <w:rPr>
                <w:rFonts w:ascii="Arial" w:hAnsi="Arial" w:cs="Arial"/>
              </w:rPr>
              <w:t xml:space="preserve"> 2023</w:t>
            </w:r>
          </w:p>
          <w:p w14:paraId="1A9D1917" w14:textId="77777777" w:rsidR="0053364A" w:rsidRPr="009D4FF5" w:rsidRDefault="001B1E7F" w:rsidP="00E34349">
            <w:pPr>
              <w:spacing w:before="60" w:after="60"/>
              <w:contextualSpacing/>
              <w:jc w:val="both"/>
              <w:rPr>
                <w:rFonts w:ascii="Arial" w:hAnsi="Arial" w:cs="Arial"/>
              </w:rPr>
            </w:pPr>
            <w:r w:rsidRPr="009D4FF5">
              <w:rPr>
                <w:rFonts w:ascii="Arial" w:hAnsi="Arial" w:cs="Arial"/>
                <w:b/>
                <w:bCs/>
              </w:rPr>
              <w:t>Lieu :</w:t>
            </w:r>
            <w:r w:rsidRPr="009D4FF5">
              <w:rPr>
                <w:rFonts w:ascii="Arial" w:hAnsi="Arial" w:cs="Arial"/>
              </w:rPr>
              <w:t xml:space="preserve"> Zanzibar, Tanzanie</w:t>
            </w:r>
          </w:p>
          <w:p w14:paraId="6B03BB95" w14:textId="77777777" w:rsidR="0053364A" w:rsidRPr="009D4FF5" w:rsidRDefault="001B1E7F" w:rsidP="00E34349">
            <w:pPr>
              <w:spacing w:before="60" w:after="60"/>
              <w:contextualSpacing/>
              <w:jc w:val="both"/>
              <w:rPr>
                <w:rFonts w:ascii="Arial" w:hAnsi="Arial" w:cs="Arial"/>
                <w:b/>
                <w:bCs/>
                <w:color w:val="0070C0"/>
              </w:rPr>
            </w:pPr>
            <w:r w:rsidRPr="009D4FF5">
              <w:rPr>
                <w:rFonts w:ascii="Arial" w:hAnsi="Arial" w:cs="Arial"/>
                <w:b/>
                <w:bCs/>
              </w:rPr>
              <w:t>Poste :</w:t>
            </w:r>
            <w:r w:rsidRPr="009D4FF5">
              <w:rPr>
                <w:rFonts w:ascii="Arial" w:hAnsi="Arial" w:cs="Arial"/>
              </w:rPr>
              <w:t xml:space="preserve"> </w:t>
            </w:r>
            <w:r w:rsidRPr="009D4FF5">
              <w:rPr>
                <w:rFonts w:ascii="Arial" w:hAnsi="Arial" w:cs="Arial"/>
                <w:b/>
                <w:bCs/>
                <w:color w:val="0070C0"/>
              </w:rPr>
              <w:t>Consultant – Expert en équipements Biomédicaux</w:t>
            </w:r>
          </w:p>
          <w:p w14:paraId="0B3F31EA" w14:textId="77777777" w:rsidR="00723583" w:rsidRPr="009D4FF5" w:rsidRDefault="001B1E7F" w:rsidP="00E34349">
            <w:pPr>
              <w:spacing w:before="60" w:after="60"/>
              <w:contextualSpacing/>
              <w:jc w:val="both"/>
              <w:rPr>
                <w:rFonts w:ascii="Arial" w:hAnsi="Arial" w:cs="Arial"/>
              </w:rPr>
            </w:pPr>
            <w:r w:rsidRPr="009D4FF5">
              <w:rPr>
                <w:rFonts w:ascii="Arial" w:hAnsi="Arial" w:cs="Arial"/>
                <w:b/>
                <w:bCs/>
              </w:rPr>
              <w:t>Principales caractéristiques du projet :</w:t>
            </w:r>
            <w:r w:rsidRPr="009D4FF5">
              <w:rPr>
                <w:rFonts w:ascii="Arial" w:hAnsi="Arial" w:cs="Arial"/>
              </w:rPr>
              <w:t xml:space="preserve"> 299 lits, superficie 25 000 m²</w:t>
            </w:r>
          </w:p>
          <w:p w14:paraId="021ACAF2" w14:textId="126A9DC6" w:rsidR="001B1E7F" w:rsidRPr="009D4FF5" w:rsidRDefault="001B1E7F" w:rsidP="00E34349">
            <w:pPr>
              <w:spacing w:before="60" w:after="60"/>
              <w:contextualSpacing/>
              <w:jc w:val="both"/>
              <w:rPr>
                <w:rFonts w:ascii="Arial" w:hAnsi="Arial" w:cs="Arial"/>
              </w:rPr>
            </w:pPr>
            <w:r w:rsidRPr="009D4FF5">
              <w:rPr>
                <w:rFonts w:ascii="Arial" w:hAnsi="Arial" w:cs="Arial"/>
                <w:b/>
                <w:bCs/>
              </w:rPr>
              <w:t>Activités :</w:t>
            </w:r>
          </w:p>
          <w:p w14:paraId="58E8630C" w14:textId="77777777" w:rsidR="001B1E7F" w:rsidRPr="009D4FF5" w:rsidRDefault="001B1E7F" w:rsidP="0053364A">
            <w:pPr>
              <w:numPr>
                <w:ilvl w:val="0"/>
                <w:numId w:val="8"/>
              </w:numPr>
              <w:tabs>
                <w:tab w:val="num" w:pos="720"/>
              </w:tabs>
              <w:spacing w:before="60" w:after="60"/>
              <w:contextualSpacing/>
              <w:jc w:val="both"/>
              <w:rPr>
                <w:rFonts w:ascii="Arial" w:hAnsi="Arial" w:cs="Arial"/>
                <w:iCs/>
                <w:spacing w:val="-2"/>
              </w:rPr>
            </w:pPr>
            <w:r w:rsidRPr="009D4FF5">
              <w:rPr>
                <w:rFonts w:ascii="Arial" w:hAnsi="Arial" w:cs="Arial"/>
                <w:iCs/>
                <w:spacing w:val="-2"/>
              </w:rPr>
              <w:t>Assistance aux architectes pour l’APD</w:t>
            </w:r>
          </w:p>
          <w:p w14:paraId="662C9655" w14:textId="77777777" w:rsidR="001B1E7F" w:rsidRPr="009D4FF5" w:rsidRDefault="001B1E7F" w:rsidP="0053364A">
            <w:pPr>
              <w:numPr>
                <w:ilvl w:val="0"/>
                <w:numId w:val="8"/>
              </w:numPr>
              <w:tabs>
                <w:tab w:val="num" w:pos="720"/>
              </w:tabs>
              <w:spacing w:before="60" w:after="60"/>
              <w:contextualSpacing/>
              <w:jc w:val="both"/>
              <w:rPr>
                <w:rFonts w:ascii="Arial" w:hAnsi="Arial" w:cs="Arial"/>
                <w:iCs/>
                <w:spacing w:val="-2"/>
              </w:rPr>
            </w:pPr>
            <w:r w:rsidRPr="009D4FF5">
              <w:rPr>
                <w:rFonts w:ascii="Arial" w:hAnsi="Arial" w:cs="Arial"/>
                <w:iCs/>
                <w:spacing w:val="-2"/>
              </w:rPr>
              <w:t>Préparation de l’APD et DAO pour équipements médicaux fixes et mobiles, mobilier hospitalier</w:t>
            </w:r>
          </w:p>
          <w:p w14:paraId="2BB921E6" w14:textId="4FA51773" w:rsidR="00E41918" w:rsidRPr="009D4FF5" w:rsidRDefault="001B1E7F" w:rsidP="0053364A">
            <w:pPr>
              <w:numPr>
                <w:ilvl w:val="0"/>
                <w:numId w:val="8"/>
              </w:numPr>
              <w:tabs>
                <w:tab w:val="num" w:pos="720"/>
              </w:tabs>
              <w:spacing w:before="60" w:after="60"/>
              <w:contextualSpacing/>
              <w:jc w:val="both"/>
              <w:rPr>
                <w:rFonts w:ascii="Arial" w:hAnsi="Arial" w:cs="Arial"/>
                <w:iCs/>
                <w:spacing w:val="-2"/>
              </w:rPr>
            </w:pPr>
            <w:r w:rsidRPr="009D4FF5">
              <w:rPr>
                <w:rFonts w:ascii="Arial" w:hAnsi="Arial" w:cs="Arial"/>
                <w:iCs/>
                <w:spacing w:val="-2"/>
              </w:rPr>
              <w:t>Suivi et réception des travaux</w:t>
            </w:r>
          </w:p>
        </w:tc>
      </w:tr>
      <w:tr w:rsidR="00E41918" w:rsidRPr="009D4FF5" w14:paraId="3D378F71" w14:textId="77777777" w:rsidTr="00325580">
        <w:tc>
          <w:tcPr>
            <w:tcW w:w="10060" w:type="dxa"/>
          </w:tcPr>
          <w:p w14:paraId="345DEAA6" w14:textId="2BA966EF" w:rsidR="0053364A" w:rsidRPr="009D4FF5" w:rsidRDefault="00905BB4" w:rsidP="0053364A">
            <w:pPr>
              <w:spacing w:before="60" w:after="60"/>
              <w:contextualSpacing/>
              <w:jc w:val="both"/>
              <w:rPr>
                <w:rFonts w:ascii="Arial" w:hAnsi="Arial" w:cs="Arial"/>
                <w:b/>
                <w:bCs/>
                <w:color w:val="0070C0"/>
              </w:rPr>
            </w:pPr>
            <w:r w:rsidRPr="009D4FF5">
              <w:rPr>
                <w:rFonts w:ascii="Arial" w:hAnsi="Arial" w:cs="Arial"/>
                <w:b/>
                <w:bCs/>
              </w:rPr>
              <w:t>Nom du projet ou de la mission :</w:t>
            </w:r>
            <w:r w:rsidRPr="009D4FF5">
              <w:rPr>
                <w:rFonts w:ascii="Arial" w:hAnsi="Arial" w:cs="Arial"/>
              </w:rPr>
              <w:t xml:space="preserve"> </w:t>
            </w:r>
            <w:r w:rsidR="00B1241B" w:rsidRPr="009D4FF5">
              <w:rPr>
                <w:rFonts w:ascii="Arial" w:hAnsi="Arial" w:cs="Arial"/>
                <w:b/>
                <w:bCs/>
                <w:color w:val="0070C0"/>
              </w:rPr>
              <w:t>Projet de m</w:t>
            </w:r>
            <w:r w:rsidRPr="009D4FF5">
              <w:rPr>
                <w:rFonts w:ascii="Arial" w:hAnsi="Arial" w:cs="Arial"/>
                <w:b/>
                <w:bCs/>
                <w:color w:val="0070C0"/>
              </w:rPr>
              <w:t>odernisation de l’hôpital de Sidi Bouzid en hôpital universitaire</w:t>
            </w:r>
          </w:p>
          <w:p w14:paraId="23402868" w14:textId="77777777" w:rsidR="0053364A" w:rsidRPr="009D4FF5" w:rsidRDefault="00905BB4" w:rsidP="0053364A">
            <w:pPr>
              <w:spacing w:before="60" w:after="60"/>
              <w:contextualSpacing/>
              <w:jc w:val="both"/>
              <w:rPr>
                <w:rFonts w:ascii="Arial" w:hAnsi="Arial" w:cs="Arial"/>
              </w:rPr>
            </w:pPr>
            <w:r w:rsidRPr="009D4FF5">
              <w:rPr>
                <w:rFonts w:ascii="Arial" w:hAnsi="Arial" w:cs="Arial"/>
                <w:b/>
                <w:bCs/>
              </w:rPr>
              <w:t>Année :</w:t>
            </w:r>
            <w:r w:rsidRPr="009D4FF5">
              <w:rPr>
                <w:rFonts w:ascii="Arial" w:hAnsi="Arial" w:cs="Arial"/>
              </w:rPr>
              <w:t xml:space="preserve"> 2023</w:t>
            </w:r>
          </w:p>
          <w:p w14:paraId="697CDE3B" w14:textId="77777777" w:rsidR="0053364A" w:rsidRPr="009D4FF5" w:rsidRDefault="00905BB4" w:rsidP="0053364A">
            <w:pPr>
              <w:spacing w:before="60" w:after="60"/>
              <w:contextualSpacing/>
              <w:jc w:val="both"/>
              <w:rPr>
                <w:rFonts w:ascii="Arial" w:hAnsi="Arial" w:cs="Arial"/>
              </w:rPr>
            </w:pPr>
            <w:r w:rsidRPr="009D4FF5">
              <w:rPr>
                <w:rFonts w:ascii="Arial" w:hAnsi="Arial" w:cs="Arial"/>
                <w:b/>
                <w:bCs/>
              </w:rPr>
              <w:t>Lieu :</w:t>
            </w:r>
            <w:r w:rsidRPr="009D4FF5">
              <w:rPr>
                <w:rFonts w:ascii="Arial" w:hAnsi="Arial" w:cs="Arial"/>
              </w:rPr>
              <w:t xml:space="preserve"> Tunisie</w:t>
            </w:r>
          </w:p>
          <w:p w14:paraId="72FAAF66" w14:textId="77777777" w:rsidR="0053364A" w:rsidRPr="009D4FF5" w:rsidRDefault="00905BB4" w:rsidP="0053364A">
            <w:pPr>
              <w:spacing w:before="60" w:after="60"/>
              <w:contextualSpacing/>
              <w:jc w:val="both"/>
              <w:rPr>
                <w:rFonts w:ascii="Arial" w:hAnsi="Arial" w:cs="Arial"/>
                <w:b/>
                <w:bCs/>
                <w:color w:val="0070C0"/>
              </w:rPr>
            </w:pPr>
            <w:r w:rsidRPr="009D4FF5">
              <w:rPr>
                <w:rFonts w:ascii="Arial" w:hAnsi="Arial" w:cs="Arial"/>
                <w:b/>
                <w:bCs/>
              </w:rPr>
              <w:t>Poste :</w:t>
            </w:r>
            <w:r w:rsidRPr="009D4FF5">
              <w:rPr>
                <w:rFonts w:ascii="Arial" w:hAnsi="Arial" w:cs="Arial"/>
              </w:rPr>
              <w:t xml:space="preserve"> </w:t>
            </w:r>
            <w:r w:rsidRPr="009D4FF5">
              <w:rPr>
                <w:rFonts w:ascii="Arial" w:hAnsi="Arial" w:cs="Arial"/>
                <w:b/>
                <w:bCs/>
                <w:color w:val="0070C0"/>
              </w:rPr>
              <w:t>Consultant Biomédical et hospitalier</w:t>
            </w:r>
          </w:p>
          <w:p w14:paraId="0AF4A9E7" w14:textId="77777777" w:rsidR="0053364A" w:rsidRPr="009D4FF5" w:rsidRDefault="00905BB4" w:rsidP="0053364A">
            <w:pPr>
              <w:spacing w:before="60" w:after="60"/>
              <w:contextualSpacing/>
              <w:jc w:val="both"/>
              <w:rPr>
                <w:rFonts w:ascii="Arial" w:hAnsi="Arial" w:cs="Arial"/>
              </w:rPr>
            </w:pPr>
            <w:r w:rsidRPr="009D4FF5">
              <w:rPr>
                <w:rFonts w:ascii="Arial" w:hAnsi="Arial" w:cs="Arial"/>
                <w:b/>
                <w:bCs/>
              </w:rPr>
              <w:t>Principales caractéristiques du projet :</w:t>
            </w:r>
            <w:r w:rsidRPr="009D4FF5">
              <w:rPr>
                <w:rFonts w:ascii="Arial" w:hAnsi="Arial" w:cs="Arial"/>
              </w:rPr>
              <w:t xml:space="preserve"> 341 lits</w:t>
            </w:r>
          </w:p>
          <w:p w14:paraId="575B7501" w14:textId="6726A6A8" w:rsidR="00905BB4" w:rsidRPr="009D4FF5" w:rsidRDefault="00905BB4" w:rsidP="0053364A">
            <w:pPr>
              <w:spacing w:before="60" w:after="60"/>
              <w:contextualSpacing/>
              <w:jc w:val="both"/>
              <w:rPr>
                <w:rFonts w:ascii="Arial" w:hAnsi="Arial" w:cs="Arial"/>
                <w:b/>
                <w:bCs/>
                <w:color w:val="0070C0"/>
              </w:rPr>
            </w:pPr>
            <w:r w:rsidRPr="009D4FF5">
              <w:rPr>
                <w:rFonts w:ascii="Arial" w:hAnsi="Arial" w:cs="Arial"/>
                <w:b/>
                <w:bCs/>
              </w:rPr>
              <w:t>Activités :</w:t>
            </w:r>
          </w:p>
          <w:p w14:paraId="6AA48266" w14:textId="77777777" w:rsidR="00905BB4" w:rsidRPr="009D4FF5" w:rsidRDefault="00905BB4" w:rsidP="0053364A">
            <w:pPr>
              <w:numPr>
                <w:ilvl w:val="0"/>
                <w:numId w:val="8"/>
              </w:numPr>
              <w:tabs>
                <w:tab w:val="num" w:pos="720"/>
              </w:tabs>
              <w:spacing w:before="60" w:after="60"/>
              <w:contextualSpacing/>
              <w:jc w:val="both"/>
              <w:rPr>
                <w:rFonts w:ascii="Arial" w:hAnsi="Arial" w:cs="Arial"/>
                <w:iCs/>
                <w:spacing w:val="-2"/>
              </w:rPr>
            </w:pPr>
            <w:r w:rsidRPr="009D4FF5">
              <w:rPr>
                <w:rFonts w:ascii="Arial" w:hAnsi="Arial" w:cs="Arial"/>
                <w:iCs/>
                <w:spacing w:val="-2"/>
              </w:rPr>
              <w:t>Assistance pour le programme spatial et l’optimisation des flux</w:t>
            </w:r>
          </w:p>
          <w:p w14:paraId="442B777E" w14:textId="77777777" w:rsidR="00905BB4" w:rsidRPr="009D4FF5" w:rsidRDefault="00905BB4" w:rsidP="0053364A">
            <w:pPr>
              <w:numPr>
                <w:ilvl w:val="0"/>
                <w:numId w:val="8"/>
              </w:numPr>
              <w:tabs>
                <w:tab w:val="num" w:pos="720"/>
              </w:tabs>
              <w:spacing w:before="60" w:after="60"/>
              <w:contextualSpacing/>
              <w:jc w:val="both"/>
              <w:rPr>
                <w:rFonts w:ascii="Arial" w:hAnsi="Arial" w:cs="Arial"/>
                <w:iCs/>
                <w:spacing w:val="-2"/>
              </w:rPr>
            </w:pPr>
            <w:r w:rsidRPr="009D4FF5">
              <w:rPr>
                <w:rFonts w:ascii="Arial" w:hAnsi="Arial" w:cs="Arial"/>
                <w:iCs/>
                <w:spacing w:val="-2"/>
              </w:rPr>
              <w:t>Élaboration de listes sommaires et détaillées des équipements médico-techniques</w:t>
            </w:r>
          </w:p>
          <w:p w14:paraId="1FF96229" w14:textId="029FD9C1" w:rsidR="00E41918" w:rsidRPr="009D4FF5" w:rsidRDefault="00905BB4" w:rsidP="0053364A">
            <w:pPr>
              <w:numPr>
                <w:ilvl w:val="0"/>
                <w:numId w:val="8"/>
              </w:numPr>
              <w:tabs>
                <w:tab w:val="num" w:pos="720"/>
              </w:tabs>
              <w:spacing w:before="60" w:after="60"/>
              <w:contextualSpacing/>
              <w:jc w:val="both"/>
              <w:rPr>
                <w:rFonts w:ascii="Arial" w:hAnsi="Arial" w:cs="Arial"/>
                <w:iCs/>
                <w:spacing w:val="-2"/>
              </w:rPr>
            </w:pPr>
            <w:r w:rsidRPr="009D4FF5">
              <w:rPr>
                <w:rFonts w:ascii="Arial" w:hAnsi="Arial" w:cs="Arial"/>
                <w:iCs/>
                <w:spacing w:val="-2"/>
              </w:rPr>
              <w:t>Préparation DAO et suivi des travaux</w:t>
            </w:r>
          </w:p>
        </w:tc>
      </w:tr>
      <w:tr w:rsidR="00E41918" w:rsidRPr="009D4FF5" w14:paraId="11933E22" w14:textId="77777777" w:rsidTr="00325580">
        <w:tc>
          <w:tcPr>
            <w:tcW w:w="10060" w:type="dxa"/>
          </w:tcPr>
          <w:p w14:paraId="22DD6CF4" w14:textId="6B311E5C" w:rsidR="00173683" w:rsidRPr="009D4FF5" w:rsidRDefault="00173683" w:rsidP="000914E1">
            <w:pPr>
              <w:spacing w:before="60" w:after="60"/>
              <w:contextualSpacing/>
              <w:rPr>
                <w:rFonts w:ascii="Arial" w:hAnsi="Arial" w:cs="Arial"/>
              </w:rPr>
            </w:pPr>
            <w:r w:rsidRPr="009D4FF5">
              <w:rPr>
                <w:rFonts w:ascii="Arial" w:hAnsi="Arial" w:cs="Arial"/>
                <w:b/>
                <w:bCs/>
              </w:rPr>
              <w:t>Nom du projet ou de la mission :</w:t>
            </w:r>
            <w:r w:rsidRPr="009D4FF5">
              <w:rPr>
                <w:rFonts w:ascii="Arial" w:hAnsi="Arial" w:cs="Arial"/>
              </w:rPr>
              <w:t xml:space="preserve"> </w:t>
            </w:r>
            <w:r w:rsidR="00E644C8" w:rsidRPr="009D4FF5">
              <w:rPr>
                <w:rFonts w:ascii="Arial" w:hAnsi="Arial" w:cs="Arial"/>
                <w:b/>
                <w:bCs/>
                <w:color w:val="0070C0"/>
              </w:rPr>
              <w:t>Projet de c</w:t>
            </w:r>
            <w:r w:rsidRPr="009D4FF5">
              <w:rPr>
                <w:rFonts w:ascii="Arial" w:hAnsi="Arial" w:cs="Arial"/>
                <w:b/>
                <w:bCs/>
                <w:color w:val="0070C0"/>
              </w:rPr>
              <w:t>onstruction de l’hôpital universitaire de Gafsa</w:t>
            </w:r>
            <w:r w:rsidRPr="009D4FF5">
              <w:rPr>
                <w:rFonts w:ascii="Arial" w:hAnsi="Arial" w:cs="Arial"/>
              </w:rPr>
              <w:br/>
            </w:r>
            <w:r w:rsidRPr="009D4FF5">
              <w:rPr>
                <w:rFonts w:ascii="Arial" w:hAnsi="Arial" w:cs="Arial"/>
                <w:b/>
                <w:bCs/>
              </w:rPr>
              <w:t>Année :</w:t>
            </w:r>
            <w:r w:rsidRPr="009D4FF5">
              <w:rPr>
                <w:rFonts w:ascii="Arial" w:hAnsi="Arial" w:cs="Arial"/>
              </w:rPr>
              <w:t xml:space="preserve"> 2023</w:t>
            </w:r>
            <w:r w:rsidRPr="009D4FF5">
              <w:rPr>
                <w:rFonts w:ascii="Arial" w:hAnsi="Arial" w:cs="Arial"/>
              </w:rPr>
              <w:br/>
            </w:r>
            <w:r w:rsidRPr="009D4FF5">
              <w:rPr>
                <w:rFonts w:ascii="Arial" w:hAnsi="Arial" w:cs="Arial"/>
                <w:b/>
                <w:bCs/>
              </w:rPr>
              <w:t>Lieu :</w:t>
            </w:r>
            <w:r w:rsidRPr="009D4FF5">
              <w:rPr>
                <w:rFonts w:ascii="Arial" w:hAnsi="Arial" w:cs="Arial"/>
              </w:rPr>
              <w:t xml:space="preserve"> Tunisie</w:t>
            </w:r>
            <w:r w:rsidRPr="009D4FF5">
              <w:rPr>
                <w:rFonts w:ascii="Arial" w:hAnsi="Arial" w:cs="Arial"/>
              </w:rPr>
              <w:br/>
            </w:r>
            <w:r w:rsidRPr="009D4FF5">
              <w:rPr>
                <w:rFonts w:ascii="Arial" w:hAnsi="Arial" w:cs="Arial"/>
                <w:b/>
                <w:bCs/>
              </w:rPr>
              <w:t>Poste :</w:t>
            </w:r>
            <w:r w:rsidRPr="009D4FF5">
              <w:rPr>
                <w:rFonts w:ascii="Arial" w:hAnsi="Arial" w:cs="Arial"/>
              </w:rPr>
              <w:t xml:space="preserve"> </w:t>
            </w:r>
            <w:r w:rsidRPr="009D4FF5">
              <w:rPr>
                <w:rFonts w:ascii="Arial" w:hAnsi="Arial" w:cs="Arial"/>
                <w:b/>
                <w:bCs/>
                <w:color w:val="0070C0"/>
              </w:rPr>
              <w:t>Consultant Biomédical et hospitalier</w:t>
            </w:r>
            <w:r w:rsidRPr="009D4FF5">
              <w:rPr>
                <w:rFonts w:ascii="Arial" w:hAnsi="Arial" w:cs="Arial"/>
              </w:rPr>
              <w:br/>
            </w:r>
            <w:r w:rsidRPr="009D4FF5">
              <w:rPr>
                <w:rFonts w:ascii="Arial" w:hAnsi="Arial" w:cs="Arial"/>
                <w:b/>
                <w:bCs/>
              </w:rPr>
              <w:t>Principales caractéristiques du projet :</w:t>
            </w:r>
            <w:r w:rsidRPr="009D4FF5">
              <w:rPr>
                <w:rFonts w:ascii="Arial" w:hAnsi="Arial" w:cs="Arial"/>
              </w:rPr>
              <w:t xml:space="preserve"> 399 lits, extensible à 455 lits</w:t>
            </w:r>
            <w:r w:rsidRPr="009D4FF5">
              <w:rPr>
                <w:rFonts w:ascii="Arial" w:hAnsi="Arial" w:cs="Arial"/>
              </w:rPr>
              <w:br/>
            </w:r>
            <w:r w:rsidRPr="009D4FF5">
              <w:rPr>
                <w:rFonts w:ascii="Arial" w:hAnsi="Arial" w:cs="Arial"/>
                <w:b/>
                <w:bCs/>
              </w:rPr>
              <w:t>Activités :</w:t>
            </w:r>
          </w:p>
          <w:p w14:paraId="23A9849D" w14:textId="77777777" w:rsidR="00173683" w:rsidRPr="009D4FF5" w:rsidRDefault="00173683" w:rsidP="0053364A">
            <w:pPr>
              <w:numPr>
                <w:ilvl w:val="0"/>
                <w:numId w:val="8"/>
              </w:numPr>
              <w:tabs>
                <w:tab w:val="num" w:pos="720"/>
              </w:tabs>
              <w:spacing w:before="60" w:after="60"/>
              <w:contextualSpacing/>
              <w:jc w:val="both"/>
              <w:rPr>
                <w:rFonts w:ascii="Arial" w:hAnsi="Arial" w:cs="Arial"/>
                <w:iCs/>
                <w:spacing w:val="-2"/>
              </w:rPr>
            </w:pPr>
            <w:r w:rsidRPr="009D4FF5">
              <w:rPr>
                <w:rFonts w:ascii="Arial" w:hAnsi="Arial" w:cs="Arial"/>
                <w:iCs/>
                <w:spacing w:val="-2"/>
              </w:rPr>
              <w:t>Assistance APD</w:t>
            </w:r>
          </w:p>
          <w:p w14:paraId="395148D0" w14:textId="77777777" w:rsidR="00173683" w:rsidRPr="009D4FF5" w:rsidRDefault="00173683" w:rsidP="0053364A">
            <w:pPr>
              <w:numPr>
                <w:ilvl w:val="0"/>
                <w:numId w:val="8"/>
              </w:numPr>
              <w:tabs>
                <w:tab w:val="num" w:pos="720"/>
              </w:tabs>
              <w:spacing w:before="60" w:after="60"/>
              <w:contextualSpacing/>
              <w:jc w:val="both"/>
              <w:rPr>
                <w:rFonts w:ascii="Arial" w:hAnsi="Arial" w:cs="Arial"/>
                <w:iCs/>
                <w:spacing w:val="-2"/>
              </w:rPr>
            </w:pPr>
            <w:r w:rsidRPr="009D4FF5">
              <w:rPr>
                <w:rFonts w:ascii="Arial" w:hAnsi="Arial" w:cs="Arial"/>
                <w:iCs/>
                <w:spacing w:val="-2"/>
              </w:rPr>
              <w:t>Élaboration des listes et plans d’implantation des équipements</w:t>
            </w:r>
          </w:p>
          <w:p w14:paraId="2866FA0B" w14:textId="0DD0A806" w:rsidR="00E41918" w:rsidRPr="009D4FF5" w:rsidRDefault="00173683" w:rsidP="0053364A">
            <w:pPr>
              <w:numPr>
                <w:ilvl w:val="0"/>
                <w:numId w:val="8"/>
              </w:numPr>
              <w:tabs>
                <w:tab w:val="num" w:pos="720"/>
              </w:tabs>
              <w:spacing w:before="60" w:after="60"/>
              <w:contextualSpacing/>
              <w:jc w:val="both"/>
              <w:rPr>
                <w:rFonts w:ascii="Arial" w:hAnsi="Arial" w:cs="Arial"/>
                <w:iCs/>
                <w:spacing w:val="-2"/>
              </w:rPr>
            </w:pPr>
            <w:r w:rsidRPr="009D4FF5">
              <w:rPr>
                <w:rFonts w:ascii="Arial" w:hAnsi="Arial" w:cs="Arial"/>
                <w:iCs/>
                <w:spacing w:val="-2"/>
              </w:rPr>
              <w:t>Préparation DAO et suivi des travaux</w:t>
            </w:r>
          </w:p>
        </w:tc>
      </w:tr>
      <w:tr w:rsidR="00E41918" w:rsidRPr="009D4FF5" w14:paraId="583E02A7" w14:textId="77777777" w:rsidTr="00325580">
        <w:tc>
          <w:tcPr>
            <w:tcW w:w="10060" w:type="dxa"/>
          </w:tcPr>
          <w:p w14:paraId="4171FD07" w14:textId="382E4E6F" w:rsidR="00693F55" w:rsidRPr="009D4FF5" w:rsidRDefault="00693F55" w:rsidP="000914E1">
            <w:pPr>
              <w:spacing w:before="60" w:after="60"/>
              <w:contextualSpacing/>
              <w:rPr>
                <w:rFonts w:ascii="Arial" w:hAnsi="Arial" w:cs="Arial"/>
              </w:rPr>
            </w:pPr>
            <w:r w:rsidRPr="009D4FF5">
              <w:rPr>
                <w:rFonts w:ascii="Arial" w:hAnsi="Arial" w:cs="Arial"/>
                <w:b/>
                <w:bCs/>
              </w:rPr>
              <w:t>Nom du projet ou de la mission :</w:t>
            </w:r>
            <w:r w:rsidRPr="009D4FF5">
              <w:rPr>
                <w:rFonts w:ascii="Arial" w:hAnsi="Arial" w:cs="Arial"/>
              </w:rPr>
              <w:t xml:space="preserve"> </w:t>
            </w:r>
            <w:r w:rsidR="00852539" w:rsidRPr="009D4FF5">
              <w:rPr>
                <w:rFonts w:ascii="Arial" w:hAnsi="Arial" w:cs="Arial"/>
                <w:b/>
                <w:bCs/>
                <w:color w:val="0070C0"/>
              </w:rPr>
              <w:t xml:space="preserve">Projet de construction d'un hôpital Régional Type B à </w:t>
            </w:r>
            <w:proofErr w:type="spellStart"/>
            <w:r w:rsidRPr="009D4FF5">
              <w:rPr>
                <w:rFonts w:ascii="Arial" w:hAnsi="Arial" w:cs="Arial"/>
                <w:b/>
                <w:bCs/>
                <w:color w:val="0070C0"/>
              </w:rPr>
              <w:t>Jelma</w:t>
            </w:r>
            <w:proofErr w:type="spellEnd"/>
            <w:r w:rsidR="00E74E5A" w:rsidRPr="009D4FF5">
              <w:rPr>
                <w:rFonts w:ascii="Arial" w:hAnsi="Arial" w:cs="Arial"/>
                <w:b/>
                <w:bCs/>
                <w:color w:val="0070C0"/>
              </w:rPr>
              <w:t>-Sidi Bouzid</w:t>
            </w:r>
            <w:r w:rsidRPr="009D4FF5">
              <w:rPr>
                <w:rFonts w:ascii="Arial" w:hAnsi="Arial" w:cs="Arial"/>
              </w:rPr>
              <w:br/>
            </w:r>
            <w:r w:rsidRPr="009D4FF5">
              <w:rPr>
                <w:rFonts w:ascii="Arial" w:hAnsi="Arial" w:cs="Arial"/>
                <w:b/>
                <w:bCs/>
              </w:rPr>
              <w:t>Année :</w:t>
            </w:r>
            <w:r w:rsidRPr="009D4FF5">
              <w:rPr>
                <w:rFonts w:ascii="Arial" w:hAnsi="Arial" w:cs="Arial"/>
              </w:rPr>
              <w:t xml:space="preserve"> 2023</w:t>
            </w:r>
            <w:r w:rsidRPr="009D4FF5">
              <w:rPr>
                <w:rFonts w:ascii="Arial" w:hAnsi="Arial" w:cs="Arial"/>
              </w:rPr>
              <w:br/>
            </w:r>
            <w:r w:rsidRPr="009D4FF5">
              <w:rPr>
                <w:rFonts w:ascii="Arial" w:hAnsi="Arial" w:cs="Arial"/>
                <w:b/>
                <w:bCs/>
              </w:rPr>
              <w:t>Lieu :</w:t>
            </w:r>
            <w:r w:rsidRPr="009D4FF5">
              <w:rPr>
                <w:rFonts w:ascii="Arial" w:hAnsi="Arial" w:cs="Arial"/>
              </w:rPr>
              <w:t xml:space="preserve"> Tunisie</w:t>
            </w:r>
            <w:r w:rsidRPr="009D4FF5">
              <w:rPr>
                <w:rFonts w:ascii="Arial" w:hAnsi="Arial" w:cs="Arial"/>
              </w:rPr>
              <w:br/>
            </w:r>
            <w:r w:rsidRPr="009D4FF5">
              <w:rPr>
                <w:rFonts w:ascii="Arial" w:hAnsi="Arial" w:cs="Arial"/>
                <w:b/>
                <w:bCs/>
              </w:rPr>
              <w:t>Poste :</w:t>
            </w:r>
            <w:r w:rsidRPr="009D4FF5">
              <w:rPr>
                <w:rFonts w:ascii="Arial" w:hAnsi="Arial" w:cs="Arial"/>
              </w:rPr>
              <w:t xml:space="preserve"> </w:t>
            </w:r>
            <w:r w:rsidRPr="009D4FF5">
              <w:rPr>
                <w:rFonts w:ascii="Arial" w:hAnsi="Arial" w:cs="Arial"/>
                <w:b/>
                <w:bCs/>
                <w:color w:val="0070C0"/>
              </w:rPr>
              <w:t>Consultant Biomédical et hospitalier</w:t>
            </w:r>
            <w:r w:rsidRPr="009D4FF5">
              <w:rPr>
                <w:rFonts w:ascii="Arial" w:hAnsi="Arial" w:cs="Arial"/>
              </w:rPr>
              <w:br/>
            </w:r>
            <w:r w:rsidRPr="009D4FF5">
              <w:rPr>
                <w:rFonts w:ascii="Arial" w:hAnsi="Arial" w:cs="Arial"/>
                <w:b/>
                <w:bCs/>
              </w:rPr>
              <w:t>Principales caractéristiques du projet :</w:t>
            </w:r>
            <w:r w:rsidRPr="009D4FF5">
              <w:rPr>
                <w:rFonts w:ascii="Arial" w:hAnsi="Arial" w:cs="Arial"/>
              </w:rPr>
              <w:t xml:space="preserve"> 120 lits </w:t>
            </w:r>
            <w:r w:rsidRPr="009D4FF5">
              <w:rPr>
                <w:rFonts w:ascii="Arial" w:hAnsi="Arial" w:cs="Arial"/>
              </w:rPr>
              <w:br/>
            </w:r>
            <w:r w:rsidRPr="009D4FF5">
              <w:rPr>
                <w:rFonts w:ascii="Arial" w:hAnsi="Arial" w:cs="Arial"/>
                <w:b/>
                <w:bCs/>
              </w:rPr>
              <w:t>Activités :</w:t>
            </w:r>
          </w:p>
          <w:p w14:paraId="4D04BCB9" w14:textId="77777777" w:rsidR="00693F55" w:rsidRPr="009D4FF5" w:rsidRDefault="00693F55" w:rsidP="0053364A">
            <w:pPr>
              <w:numPr>
                <w:ilvl w:val="0"/>
                <w:numId w:val="8"/>
              </w:numPr>
              <w:tabs>
                <w:tab w:val="num" w:pos="720"/>
              </w:tabs>
              <w:spacing w:before="60" w:after="60"/>
              <w:contextualSpacing/>
              <w:jc w:val="both"/>
              <w:rPr>
                <w:rFonts w:ascii="Arial" w:hAnsi="Arial" w:cs="Arial"/>
                <w:iCs/>
                <w:spacing w:val="-2"/>
              </w:rPr>
            </w:pPr>
            <w:r w:rsidRPr="009D4FF5">
              <w:rPr>
                <w:rFonts w:ascii="Arial" w:hAnsi="Arial" w:cs="Arial"/>
                <w:iCs/>
                <w:spacing w:val="-2"/>
              </w:rPr>
              <w:t>Assistance aux architectes pour le développement de l’APD</w:t>
            </w:r>
          </w:p>
          <w:p w14:paraId="49C8F47A" w14:textId="77777777" w:rsidR="00693F55" w:rsidRPr="009D4FF5" w:rsidRDefault="00693F55" w:rsidP="0053364A">
            <w:pPr>
              <w:numPr>
                <w:ilvl w:val="0"/>
                <w:numId w:val="8"/>
              </w:numPr>
              <w:tabs>
                <w:tab w:val="num" w:pos="720"/>
              </w:tabs>
              <w:spacing w:before="60" w:after="60"/>
              <w:contextualSpacing/>
              <w:jc w:val="both"/>
              <w:rPr>
                <w:rFonts w:ascii="Arial" w:hAnsi="Arial" w:cs="Arial"/>
                <w:iCs/>
                <w:spacing w:val="-2"/>
              </w:rPr>
            </w:pPr>
            <w:r w:rsidRPr="009D4FF5">
              <w:rPr>
                <w:rFonts w:ascii="Arial" w:hAnsi="Arial" w:cs="Arial"/>
                <w:iCs/>
                <w:spacing w:val="-2"/>
              </w:rPr>
              <w:t>Préparation de l’APD et DAO pour les équipements médicaux fixes et mobiles, mobilier hospitalier et transport sanitaire</w:t>
            </w:r>
          </w:p>
          <w:p w14:paraId="58C3526D" w14:textId="24D770C8" w:rsidR="00E41918" w:rsidRPr="009D4FF5" w:rsidRDefault="00693F55" w:rsidP="0053364A">
            <w:pPr>
              <w:numPr>
                <w:ilvl w:val="0"/>
                <w:numId w:val="8"/>
              </w:numPr>
              <w:tabs>
                <w:tab w:val="num" w:pos="720"/>
              </w:tabs>
              <w:spacing w:before="60" w:after="60"/>
              <w:contextualSpacing/>
              <w:jc w:val="both"/>
              <w:rPr>
                <w:rFonts w:ascii="Arial" w:hAnsi="Arial" w:cs="Arial"/>
                <w:iCs/>
                <w:spacing w:val="-2"/>
              </w:rPr>
            </w:pPr>
            <w:r w:rsidRPr="009D4FF5">
              <w:rPr>
                <w:rFonts w:ascii="Arial" w:hAnsi="Arial" w:cs="Arial"/>
                <w:iCs/>
                <w:spacing w:val="-2"/>
              </w:rPr>
              <w:t>Suivi et réception des travaux</w:t>
            </w:r>
          </w:p>
        </w:tc>
      </w:tr>
      <w:tr w:rsidR="001B69E2" w:rsidRPr="009D4FF5" w14:paraId="2B8D771F" w14:textId="77777777" w:rsidTr="00325580">
        <w:tc>
          <w:tcPr>
            <w:tcW w:w="10060" w:type="dxa"/>
          </w:tcPr>
          <w:p w14:paraId="157628C0" w14:textId="4D41966B" w:rsidR="00852539" w:rsidRPr="009D4FF5" w:rsidRDefault="00852539" w:rsidP="00852539">
            <w:pPr>
              <w:spacing w:before="60" w:after="60"/>
              <w:contextualSpacing/>
              <w:rPr>
                <w:rFonts w:ascii="Arial" w:hAnsi="Arial" w:cs="Arial"/>
              </w:rPr>
            </w:pPr>
            <w:r w:rsidRPr="009D4FF5">
              <w:rPr>
                <w:rFonts w:ascii="Arial" w:hAnsi="Arial" w:cs="Arial"/>
                <w:b/>
                <w:bCs/>
              </w:rPr>
              <w:t>Nom du projet ou de la mission :</w:t>
            </w:r>
            <w:r w:rsidRPr="009D4FF5">
              <w:rPr>
                <w:rFonts w:ascii="Arial" w:hAnsi="Arial" w:cs="Arial"/>
              </w:rPr>
              <w:t xml:space="preserve"> </w:t>
            </w:r>
            <w:r w:rsidRPr="009D4FF5">
              <w:rPr>
                <w:rFonts w:ascii="Arial" w:hAnsi="Arial" w:cs="Arial"/>
                <w:b/>
                <w:bCs/>
                <w:color w:val="0070C0"/>
              </w:rPr>
              <w:t xml:space="preserve">Projet de construction d'un hôpital Régional Type "B" à  </w:t>
            </w:r>
            <w:proofErr w:type="spellStart"/>
            <w:r w:rsidRPr="009D4FF5">
              <w:rPr>
                <w:rFonts w:ascii="Arial" w:hAnsi="Arial" w:cs="Arial"/>
                <w:b/>
                <w:bCs/>
                <w:color w:val="0070C0"/>
              </w:rPr>
              <w:t>Haffouz</w:t>
            </w:r>
            <w:proofErr w:type="spellEnd"/>
            <w:r w:rsidR="00E74E5A" w:rsidRPr="009D4FF5">
              <w:rPr>
                <w:rFonts w:ascii="Arial" w:hAnsi="Arial" w:cs="Arial"/>
                <w:b/>
                <w:bCs/>
                <w:color w:val="0070C0"/>
              </w:rPr>
              <w:t>-Kairouan</w:t>
            </w:r>
            <w:r w:rsidRPr="009D4FF5">
              <w:rPr>
                <w:rFonts w:ascii="Arial" w:hAnsi="Arial" w:cs="Arial"/>
              </w:rPr>
              <w:br/>
            </w:r>
            <w:r w:rsidRPr="009D4FF5">
              <w:rPr>
                <w:rFonts w:ascii="Arial" w:hAnsi="Arial" w:cs="Arial"/>
                <w:b/>
                <w:bCs/>
              </w:rPr>
              <w:t>Année :</w:t>
            </w:r>
            <w:r w:rsidRPr="009D4FF5">
              <w:rPr>
                <w:rFonts w:ascii="Arial" w:hAnsi="Arial" w:cs="Arial"/>
              </w:rPr>
              <w:t xml:space="preserve"> 2023</w:t>
            </w:r>
            <w:r w:rsidRPr="009D4FF5">
              <w:rPr>
                <w:rFonts w:ascii="Arial" w:hAnsi="Arial" w:cs="Arial"/>
              </w:rPr>
              <w:br/>
            </w:r>
            <w:r w:rsidRPr="009D4FF5">
              <w:rPr>
                <w:rFonts w:ascii="Arial" w:hAnsi="Arial" w:cs="Arial"/>
                <w:b/>
                <w:bCs/>
              </w:rPr>
              <w:t>Lieu :</w:t>
            </w:r>
            <w:r w:rsidRPr="009D4FF5">
              <w:rPr>
                <w:rFonts w:ascii="Arial" w:hAnsi="Arial" w:cs="Arial"/>
              </w:rPr>
              <w:t xml:space="preserve"> Tunisie</w:t>
            </w:r>
            <w:r w:rsidRPr="009D4FF5">
              <w:rPr>
                <w:rFonts w:ascii="Arial" w:hAnsi="Arial" w:cs="Arial"/>
              </w:rPr>
              <w:br/>
            </w:r>
            <w:r w:rsidRPr="009D4FF5">
              <w:rPr>
                <w:rFonts w:ascii="Arial" w:hAnsi="Arial" w:cs="Arial"/>
                <w:b/>
                <w:bCs/>
              </w:rPr>
              <w:t>Poste :</w:t>
            </w:r>
            <w:r w:rsidRPr="009D4FF5">
              <w:rPr>
                <w:rFonts w:ascii="Arial" w:hAnsi="Arial" w:cs="Arial"/>
              </w:rPr>
              <w:t xml:space="preserve"> </w:t>
            </w:r>
            <w:r w:rsidRPr="009D4FF5">
              <w:rPr>
                <w:rFonts w:ascii="Arial" w:hAnsi="Arial" w:cs="Arial"/>
                <w:b/>
                <w:bCs/>
                <w:color w:val="0070C0"/>
              </w:rPr>
              <w:t>Consultant Biomédical et hospitalier</w:t>
            </w:r>
            <w:r w:rsidRPr="009D4FF5">
              <w:rPr>
                <w:rFonts w:ascii="Arial" w:hAnsi="Arial" w:cs="Arial"/>
              </w:rPr>
              <w:br/>
            </w:r>
            <w:r w:rsidRPr="009D4FF5">
              <w:rPr>
                <w:rFonts w:ascii="Arial" w:hAnsi="Arial" w:cs="Arial"/>
                <w:b/>
                <w:bCs/>
              </w:rPr>
              <w:t>Principales caractéristiques du projet :</w:t>
            </w:r>
            <w:r w:rsidRPr="009D4FF5">
              <w:rPr>
                <w:rFonts w:ascii="Arial" w:hAnsi="Arial" w:cs="Arial"/>
              </w:rPr>
              <w:t xml:space="preserve"> 120 lits </w:t>
            </w:r>
            <w:r w:rsidRPr="009D4FF5">
              <w:rPr>
                <w:rFonts w:ascii="Arial" w:hAnsi="Arial" w:cs="Arial"/>
              </w:rPr>
              <w:br/>
            </w:r>
            <w:r w:rsidRPr="009D4FF5">
              <w:rPr>
                <w:rFonts w:ascii="Arial" w:hAnsi="Arial" w:cs="Arial"/>
                <w:b/>
                <w:bCs/>
              </w:rPr>
              <w:t>Activités :</w:t>
            </w:r>
          </w:p>
          <w:p w14:paraId="71061BD3" w14:textId="77777777" w:rsidR="00852539" w:rsidRPr="009D4FF5" w:rsidRDefault="00852539" w:rsidP="00852539">
            <w:pPr>
              <w:numPr>
                <w:ilvl w:val="0"/>
                <w:numId w:val="8"/>
              </w:numPr>
              <w:tabs>
                <w:tab w:val="num" w:pos="720"/>
              </w:tabs>
              <w:spacing w:before="60" w:after="60"/>
              <w:contextualSpacing/>
              <w:jc w:val="both"/>
              <w:rPr>
                <w:rFonts w:ascii="Arial" w:hAnsi="Arial" w:cs="Arial"/>
                <w:iCs/>
                <w:spacing w:val="-2"/>
              </w:rPr>
            </w:pPr>
            <w:r w:rsidRPr="009D4FF5">
              <w:rPr>
                <w:rFonts w:ascii="Arial" w:hAnsi="Arial" w:cs="Arial"/>
                <w:iCs/>
                <w:spacing w:val="-2"/>
              </w:rPr>
              <w:t>Assistance aux architectes pour le développement de l’APD</w:t>
            </w:r>
          </w:p>
          <w:p w14:paraId="32806803" w14:textId="77777777" w:rsidR="00852539" w:rsidRPr="009D4FF5" w:rsidRDefault="00852539" w:rsidP="00852539">
            <w:pPr>
              <w:numPr>
                <w:ilvl w:val="0"/>
                <w:numId w:val="8"/>
              </w:numPr>
              <w:tabs>
                <w:tab w:val="num" w:pos="720"/>
              </w:tabs>
              <w:spacing w:before="60" w:after="60"/>
              <w:contextualSpacing/>
              <w:jc w:val="both"/>
              <w:rPr>
                <w:rFonts w:ascii="Arial" w:hAnsi="Arial" w:cs="Arial"/>
                <w:iCs/>
                <w:spacing w:val="-2"/>
              </w:rPr>
            </w:pPr>
            <w:r w:rsidRPr="009D4FF5">
              <w:rPr>
                <w:rFonts w:ascii="Arial" w:hAnsi="Arial" w:cs="Arial"/>
                <w:iCs/>
                <w:spacing w:val="-2"/>
              </w:rPr>
              <w:t>Préparation de l’APD et DAO pour les équipements médicaux fixes et mobiles, mobilier hospitalier et transport sanitaire</w:t>
            </w:r>
          </w:p>
          <w:p w14:paraId="04FAFB75" w14:textId="2FB449CF" w:rsidR="001B69E2" w:rsidRPr="009D4FF5" w:rsidRDefault="00852539" w:rsidP="00852539">
            <w:pPr>
              <w:numPr>
                <w:ilvl w:val="0"/>
                <w:numId w:val="8"/>
              </w:numPr>
              <w:tabs>
                <w:tab w:val="num" w:pos="720"/>
              </w:tabs>
              <w:spacing w:before="60" w:after="60"/>
              <w:contextualSpacing/>
              <w:jc w:val="both"/>
              <w:rPr>
                <w:rFonts w:ascii="Arial" w:hAnsi="Arial" w:cs="Arial"/>
                <w:iCs/>
                <w:spacing w:val="-2"/>
              </w:rPr>
            </w:pPr>
            <w:r w:rsidRPr="009D4FF5">
              <w:rPr>
                <w:rFonts w:ascii="Arial" w:hAnsi="Arial" w:cs="Arial"/>
                <w:iCs/>
                <w:spacing w:val="-2"/>
              </w:rPr>
              <w:t>Suivi et réception des travaux</w:t>
            </w:r>
          </w:p>
        </w:tc>
      </w:tr>
      <w:tr w:rsidR="001B69E2" w:rsidRPr="009D4FF5" w14:paraId="32B02B6D" w14:textId="77777777" w:rsidTr="00325580">
        <w:tc>
          <w:tcPr>
            <w:tcW w:w="10060" w:type="dxa"/>
          </w:tcPr>
          <w:p w14:paraId="0322FE74" w14:textId="7C0424D1" w:rsidR="00852539" w:rsidRPr="009D4FF5" w:rsidRDefault="00852539" w:rsidP="00852539">
            <w:pPr>
              <w:spacing w:before="60" w:after="60"/>
              <w:contextualSpacing/>
              <w:rPr>
                <w:rFonts w:ascii="Arial" w:hAnsi="Arial" w:cs="Arial"/>
              </w:rPr>
            </w:pPr>
            <w:r w:rsidRPr="009D4FF5">
              <w:rPr>
                <w:rFonts w:ascii="Arial" w:hAnsi="Arial" w:cs="Arial"/>
                <w:b/>
                <w:bCs/>
              </w:rPr>
              <w:t>Nom du projet ou de la mission :</w:t>
            </w:r>
            <w:r w:rsidRPr="009D4FF5">
              <w:rPr>
                <w:rFonts w:ascii="Arial" w:hAnsi="Arial" w:cs="Arial"/>
              </w:rPr>
              <w:t xml:space="preserve"> </w:t>
            </w:r>
            <w:r w:rsidRPr="009D4FF5">
              <w:rPr>
                <w:rFonts w:ascii="Arial" w:hAnsi="Arial" w:cs="Arial"/>
                <w:b/>
                <w:bCs/>
                <w:color w:val="0070C0"/>
              </w:rPr>
              <w:t xml:space="preserve">Projet de construction d'un hôpital Régional Type "B" à  </w:t>
            </w:r>
            <w:proofErr w:type="spellStart"/>
            <w:r w:rsidRPr="009D4FF5">
              <w:rPr>
                <w:rFonts w:ascii="Arial" w:hAnsi="Arial" w:cs="Arial"/>
                <w:b/>
                <w:bCs/>
                <w:color w:val="0070C0"/>
              </w:rPr>
              <w:t>Ghardimaou</w:t>
            </w:r>
            <w:proofErr w:type="spellEnd"/>
            <w:r w:rsidR="00E74E5A" w:rsidRPr="009D4FF5">
              <w:rPr>
                <w:rFonts w:ascii="Arial" w:hAnsi="Arial" w:cs="Arial"/>
                <w:b/>
                <w:bCs/>
                <w:color w:val="0070C0"/>
              </w:rPr>
              <w:t>-Jendouba</w:t>
            </w:r>
            <w:r w:rsidRPr="009D4FF5">
              <w:rPr>
                <w:rFonts w:ascii="Arial" w:hAnsi="Arial" w:cs="Arial"/>
              </w:rPr>
              <w:br/>
            </w:r>
            <w:r w:rsidRPr="009D4FF5">
              <w:rPr>
                <w:rFonts w:ascii="Arial" w:hAnsi="Arial" w:cs="Arial"/>
                <w:b/>
                <w:bCs/>
              </w:rPr>
              <w:t>Année :</w:t>
            </w:r>
            <w:r w:rsidRPr="009D4FF5">
              <w:rPr>
                <w:rFonts w:ascii="Arial" w:hAnsi="Arial" w:cs="Arial"/>
              </w:rPr>
              <w:t xml:space="preserve"> 2023</w:t>
            </w:r>
            <w:r w:rsidRPr="009D4FF5">
              <w:rPr>
                <w:rFonts w:ascii="Arial" w:hAnsi="Arial" w:cs="Arial"/>
              </w:rPr>
              <w:br/>
            </w:r>
            <w:r w:rsidRPr="009D4FF5">
              <w:rPr>
                <w:rFonts w:ascii="Arial" w:hAnsi="Arial" w:cs="Arial"/>
                <w:b/>
                <w:bCs/>
              </w:rPr>
              <w:t>Lieu :</w:t>
            </w:r>
            <w:r w:rsidRPr="009D4FF5">
              <w:rPr>
                <w:rFonts w:ascii="Arial" w:hAnsi="Arial" w:cs="Arial"/>
              </w:rPr>
              <w:t xml:space="preserve"> Tunisie</w:t>
            </w:r>
            <w:r w:rsidRPr="009D4FF5">
              <w:rPr>
                <w:rFonts w:ascii="Arial" w:hAnsi="Arial" w:cs="Arial"/>
              </w:rPr>
              <w:br/>
            </w:r>
            <w:r w:rsidRPr="009D4FF5">
              <w:rPr>
                <w:rFonts w:ascii="Arial" w:hAnsi="Arial" w:cs="Arial"/>
                <w:b/>
                <w:bCs/>
              </w:rPr>
              <w:t>Poste :</w:t>
            </w:r>
            <w:r w:rsidRPr="009D4FF5">
              <w:rPr>
                <w:rFonts w:ascii="Arial" w:hAnsi="Arial" w:cs="Arial"/>
              </w:rPr>
              <w:t xml:space="preserve"> </w:t>
            </w:r>
            <w:r w:rsidRPr="009D4FF5">
              <w:rPr>
                <w:rFonts w:ascii="Arial" w:hAnsi="Arial" w:cs="Arial"/>
                <w:b/>
                <w:bCs/>
                <w:color w:val="0070C0"/>
              </w:rPr>
              <w:t>Consultant Biomédical et hospitalier</w:t>
            </w:r>
            <w:r w:rsidRPr="009D4FF5">
              <w:rPr>
                <w:rFonts w:ascii="Arial" w:hAnsi="Arial" w:cs="Arial"/>
              </w:rPr>
              <w:br/>
            </w:r>
            <w:r w:rsidRPr="009D4FF5">
              <w:rPr>
                <w:rFonts w:ascii="Arial" w:hAnsi="Arial" w:cs="Arial"/>
                <w:b/>
                <w:bCs/>
              </w:rPr>
              <w:t>Principales caractéristiques du projet :</w:t>
            </w:r>
            <w:r w:rsidRPr="009D4FF5">
              <w:rPr>
                <w:rFonts w:ascii="Arial" w:hAnsi="Arial" w:cs="Arial"/>
              </w:rPr>
              <w:t xml:space="preserve"> 120 lits </w:t>
            </w:r>
            <w:r w:rsidRPr="009D4FF5">
              <w:rPr>
                <w:rFonts w:ascii="Arial" w:hAnsi="Arial" w:cs="Arial"/>
              </w:rPr>
              <w:br/>
            </w:r>
            <w:r w:rsidRPr="009D4FF5">
              <w:rPr>
                <w:rFonts w:ascii="Arial" w:hAnsi="Arial" w:cs="Arial"/>
                <w:b/>
                <w:bCs/>
              </w:rPr>
              <w:t>Activités :</w:t>
            </w:r>
          </w:p>
          <w:p w14:paraId="708866EE" w14:textId="77777777" w:rsidR="00852539" w:rsidRPr="009D4FF5" w:rsidRDefault="00852539" w:rsidP="00852539">
            <w:pPr>
              <w:numPr>
                <w:ilvl w:val="0"/>
                <w:numId w:val="8"/>
              </w:numPr>
              <w:tabs>
                <w:tab w:val="num" w:pos="720"/>
              </w:tabs>
              <w:spacing w:before="60" w:after="60"/>
              <w:contextualSpacing/>
              <w:jc w:val="both"/>
              <w:rPr>
                <w:rFonts w:ascii="Arial" w:hAnsi="Arial" w:cs="Arial"/>
                <w:iCs/>
                <w:spacing w:val="-2"/>
              </w:rPr>
            </w:pPr>
            <w:r w:rsidRPr="009D4FF5">
              <w:rPr>
                <w:rFonts w:ascii="Arial" w:hAnsi="Arial" w:cs="Arial"/>
                <w:iCs/>
                <w:spacing w:val="-2"/>
              </w:rPr>
              <w:lastRenderedPageBreak/>
              <w:t>Assistance aux architectes pour le développement de l’APD</w:t>
            </w:r>
          </w:p>
          <w:p w14:paraId="3D31693B" w14:textId="77777777" w:rsidR="00852539" w:rsidRPr="009D4FF5" w:rsidRDefault="00852539" w:rsidP="00852539">
            <w:pPr>
              <w:numPr>
                <w:ilvl w:val="0"/>
                <w:numId w:val="8"/>
              </w:numPr>
              <w:tabs>
                <w:tab w:val="num" w:pos="720"/>
              </w:tabs>
              <w:spacing w:before="60" w:after="60"/>
              <w:contextualSpacing/>
              <w:jc w:val="both"/>
              <w:rPr>
                <w:rFonts w:ascii="Arial" w:hAnsi="Arial" w:cs="Arial"/>
                <w:iCs/>
                <w:spacing w:val="-2"/>
              </w:rPr>
            </w:pPr>
            <w:r w:rsidRPr="009D4FF5">
              <w:rPr>
                <w:rFonts w:ascii="Arial" w:hAnsi="Arial" w:cs="Arial"/>
                <w:iCs/>
                <w:spacing w:val="-2"/>
              </w:rPr>
              <w:t>Préparation de l’APD et DAO pour les équipements médicaux fixes et mobiles, mobilier hospitalier et transport sanitaire</w:t>
            </w:r>
          </w:p>
          <w:p w14:paraId="70ACDD3C" w14:textId="09848D67" w:rsidR="001B69E2" w:rsidRPr="009D4FF5" w:rsidRDefault="00852539" w:rsidP="00852539">
            <w:pPr>
              <w:numPr>
                <w:ilvl w:val="0"/>
                <w:numId w:val="8"/>
              </w:numPr>
              <w:tabs>
                <w:tab w:val="num" w:pos="720"/>
              </w:tabs>
              <w:spacing w:before="60" w:after="60"/>
              <w:contextualSpacing/>
              <w:jc w:val="both"/>
              <w:rPr>
                <w:rFonts w:ascii="Arial" w:hAnsi="Arial" w:cs="Arial"/>
                <w:iCs/>
                <w:spacing w:val="-2"/>
              </w:rPr>
            </w:pPr>
            <w:r w:rsidRPr="009D4FF5">
              <w:rPr>
                <w:rFonts w:ascii="Arial" w:hAnsi="Arial" w:cs="Arial"/>
                <w:iCs/>
                <w:spacing w:val="-2"/>
              </w:rPr>
              <w:t>Suivi et réception des travaux</w:t>
            </w:r>
          </w:p>
        </w:tc>
      </w:tr>
      <w:tr w:rsidR="001B69E2" w:rsidRPr="009D4FF5" w14:paraId="3A71F3FB" w14:textId="77777777" w:rsidTr="00325580">
        <w:tc>
          <w:tcPr>
            <w:tcW w:w="10060" w:type="dxa"/>
          </w:tcPr>
          <w:p w14:paraId="2B9EDAD8" w14:textId="00BD5AD9" w:rsidR="00852539" w:rsidRPr="009D4FF5" w:rsidRDefault="00852539" w:rsidP="00852539">
            <w:pPr>
              <w:spacing w:before="60" w:after="60"/>
              <w:contextualSpacing/>
              <w:rPr>
                <w:rFonts w:ascii="Arial" w:hAnsi="Arial" w:cs="Arial"/>
              </w:rPr>
            </w:pPr>
            <w:r w:rsidRPr="009D4FF5">
              <w:rPr>
                <w:rFonts w:ascii="Arial" w:hAnsi="Arial" w:cs="Arial"/>
                <w:b/>
                <w:bCs/>
              </w:rPr>
              <w:lastRenderedPageBreak/>
              <w:t>Nom du projet ou de la mission :</w:t>
            </w:r>
            <w:r w:rsidRPr="009D4FF5">
              <w:rPr>
                <w:rFonts w:ascii="Arial" w:hAnsi="Arial" w:cs="Arial"/>
              </w:rPr>
              <w:t xml:space="preserve"> </w:t>
            </w:r>
            <w:r w:rsidRPr="009D4FF5">
              <w:rPr>
                <w:rFonts w:ascii="Arial" w:hAnsi="Arial" w:cs="Arial"/>
                <w:b/>
                <w:bCs/>
                <w:color w:val="0070C0"/>
              </w:rPr>
              <w:t xml:space="preserve">Projet de construction d'un hôpital Régional Type "B" à  </w:t>
            </w:r>
            <w:proofErr w:type="spellStart"/>
            <w:r w:rsidRPr="009D4FF5">
              <w:rPr>
                <w:rFonts w:ascii="Arial" w:hAnsi="Arial" w:cs="Arial"/>
                <w:b/>
                <w:bCs/>
                <w:color w:val="0070C0"/>
              </w:rPr>
              <w:t>Makthar</w:t>
            </w:r>
            <w:proofErr w:type="spellEnd"/>
            <w:r w:rsidR="00E74E5A" w:rsidRPr="009D4FF5">
              <w:rPr>
                <w:rFonts w:ascii="Arial" w:hAnsi="Arial" w:cs="Arial"/>
                <w:b/>
                <w:bCs/>
                <w:color w:val="0070C0"/>
              </w:rPr>
              <w:t>-Kef</w:t>
            </w:r>
            <w:r w:rsidRPr="009D4FF5">
              <w:rPr>
                <w:rFonts w:ascii="Arial" w:hAnsi="Arial" w:cs="Arial"/>
              </w:rPr>
              <w:br/>
            </w:r>
            <w:r w:rsidRPr="009D4FF5">
              <w:rPr>
                <w:rFonts w:ascii="Arial" w:hAnsi="Arial" w:cs="Arial"/>
                <w:b/>
                <w:bCs/>
              </w:rPr>
              <w:t>Année :</w:t>
            </w:r>
            <w:r w:rsidRPr="009D4FF5">
              <w:rPr>
                <w:rFonts w:ascii="Arial" w:hAnsi="Arial" w:cs="Arial"/>
              </w:rPr>
              <w:t xml:space="preserve"> 2023</w:t>
            </w:r>
            <w:r w:rsidRPr="009D4FF5">
              <w:rPr>
                <w:rFonts w:ascii="Arial" w:hAnsi="Arial" w:cs="Arial"/>
              </w:rPr>
              <w:br/>
            </w:r>
            <w:r w:rsidRPr="009D4FF5">
              <w:rPr>
                <w:rFonts w:ascii="Arial" w:hAnsi="Arial" w:cs="Arial"/>
                <w:b/>
                <w:bCs/>
              </w:rPr>
              <w:t>Lieu :</w:t>
            </w:r>
            <w:r w:rsidRPr="009D4FF5">
              <w:rPr>
                <w:rFonts w:ascii="Arial" w:hAnsi="Arial" w:cs="Arial"/>
              </w:rPr>
              <w:t xml:space="preserve"> Tunisie</w:t>
            </w:r>
            <w:r w:rsidRPr="009D4FF5">
              <w:rPr>
                <w:rFonts w:ascii="Arial" w:hAnsi="Arial" w:cs="Arial"/>
              </w:rPr>
              <w:br/>
            </w:r>
            <w:r w:rsidRPr="009D4FF5">
              <w:rPr>
                <w:rFonts w:ascii="Arial" w:hAnsi="Arial" w:cs="Arial"/>
                <w:b/>
                <w:bCs/>
              </w:rPr>
              <w:t>Poste :</w:t>
            </w:r>
            <w:r w:rsidRPr="009D4FF5">
              <w:rPr>
                <w:rFonts w:ascii="Arial" w:hAnsi="Arial" w:cs="Arial"/>
              </w:rPr>
              <w:t xml:space="preserve"> </w:t>
            </w:r>
            <w:r w:rsidRPr="009D4FF5">
              <w:rPr>
                <w:rFonts w:ascii="Arial" w:hAnsi="Arial" w:cs="Arial"/>
                <w:b/>
                <w:bCs/>
                <w:color w:val="0070C0"/>
              </w:rPr>
              <w:t>Consultant Biomédical et hospitalier</w:t>
            </w:r>
            <w:r w:rsidRPr="009D4FF5">
              <w:rPr>
                <w:rFonts w:ascii="Arial" w:hAnsi="Arial" w:cs="Arial"/>
              </w:rPr>
              <w:br/>
            </w:r>
            <w:r w:rsidRPr="009D4FF5">
              <w:rPr>
                <w:rFonts w:ascii="Arial" w:hAnsi="Arial" w:cs="Arial"/>
                <w:b/>
                <w:bCs/>
              </w:rPr>
              <w:t>Principales caractéristiques du projet :</w:t>
            </w:r>
            <w:r w:rsidRPr="009D4FF5">
              <w:rPr>
                <w:rFonts w:ascii="Arial" w:hAnsi="Arial" w:cs="Arial"/>
              </w:rPr>
              <w:t xml:space="preserve"> 120 lits </w:t>
            </w:r>
            <w:r w:rsidRPr="009D4FF5">
              <w:rPr>
                <w:rFonts w:ascii="Arial" w:hAnsi="Arial" w:cs="Arial"/>
              </w:rPr>
              <w:br/>
            </w:r>
            <w:r w:rsidRPr="009D4FF5">
              <w:rPr>
                <w:rFonts w:ascii="Arial" w:hAnsi="Arial" w:cs="Arial"/>
                <w:b/>
                <w:bCs/>
              </w:rPr>
              <w:t>Activités :</w:t>
            </w:r>
          </w:p>
          <w:p w14:paraId="083E6537" w14:textId="77777777" w:rsidR="00852539" w:rsidRPr="009D4FF5" w:rsidRDefault="00852539" w:rsidP="00852539">
            <w:pPr>
              <w:numPr>
                <w:ilvl w:val="0"/>
                <w:numId w:val="8"/>
              </w:numPr>
              <w:tabs>
                <w:tab w:val="num" w:pos="720"/>
              </w:tabs>
              <w:spacing w:before="60" w:after="60"/>
              <w:contextualSpacing/>
              <w:jc w:val="both"/>
              <w:rPr>
                <w:rFonts w:ascii="Arial" w:hAnsi="Arial" w:cs="Arial"/>
                <w:iCs/>
                <w:spacing w:val="-2"/>
              </w:rPr>
            </w:pPr>
            <w:r w:rsidRPr="009D4FF5">
              <w:rPr>
                <w:rFonts w:ascii="Arial" w:hAnsi="Arial" w:cs="Arial"/>
                <w:iCs/>
                <w:spacing w:val="-2"/>
              </w:rPr>
              <w:t>Assistance aux architectes pour le développement de l’APD</w:t>
            </w:r>
          </w:p>
          <w:p w14:paraId="3D67CE3C" w14:textId="77777777" w:rsidR="00852539" w:rsidRPr="009D4FF5" w:rsidRDefault="00852539" w:rsidP="00852539">
            <w:pPr>
              <w:numPr>
                <w:ilvl w:val="0"/>
                <w:numId w:val="8"/>
              </w:numPr>
              <w:tabs>
                <w:tab w:val="num" w:pos="720"/>
              </w:tabs>
              <w:spacing w:before="60" w:after="60"/>
              <w:contextualSpacing/>
              <w:jc w:val="both"/>
              <w:rPr>
                <w:rFonts w:ascii="Arial" w:hAnsi="Arial" w:cs="Arial"/>
                <w:iCs/>
                <w:spacing w:val="-2"/>
              </w:rPr>
            </w:pPr>
            <w:r w:rsidRPr="009D4FF5">
              <w:rPr>
                <w:rFonts w:ascii="Arial" w:hAnsi="Arial" w:cs="Arial"/>
                <w:iCs/>
                <w:spacing w:val="-2"/>
              </w:rPr>
              <w:t>Préparation de l’APD et DAO pour les équipements médicaux fixes et mobiles, mobilier hospitalier et transport sanitaire</w:t>
            </w:r>
          </w:p>
          <w:p w14:paraId="2B7ECC57" w14:textId="5F5AE749" w:rsidR="001B69E2" w:rsidRPr="009D4FF5" w:rsidRDefault="00852539" w:rsidP="00852539">
            <w:pPr>
              <w:numPr>
                <w:ilvl w:val="0"/>
                <w:numId w:val="8"/>
              </w:numPr>
              <w:tabs>
                <w:tab w:val="num" w:pos="720"/>
              </w:tabs>
              <w:spacing w:before="60" w:after="60"/>
              <w:contextualSpacing/>
              <w:jc w:val="both"/>
              <w:rPr>
                <w:rFonts w:ascii="Arial" w:hAnsi="Arial" w:cs="Arial"/>
                <w:iCs/>
                <w:spacing w:val="-2"/>
              </w:rPr>
            </w:pPr>
            <w:r w:rsidRPr="009D4FF5">
              <w:rPr>
                <w:rFonts w:ascii="Arial" w:hAnsi="Arial" w:cs="Arial"/>
                <w:iCs/>
                <w:spacing w:val="-2"/>
              </w:rPr>
              <w:t>Suivi et réception des travaux</w:t>
            </w:r>
          </w:p>
        </w:tc>
      </w:tr>
      <w:tr w:rsidR="00852539" w:rsidRPr="009D4FF5" w14:paraId="468A6F9C" w14:textId="77777777" w:rsidTr="00325580">
        <w:tc>
          <w:tcPr>
            <w:tcW w:w="10060" w:type="dxa"/>
          </w:tcPr>
          <w:p w14:paraId="11B691C0" w14:textId="57E53CDD" w:rsidR="00852539" w:rsidRPr="009D4FF5" w:rsidRDefault="00852539" w:rsidP="00852539">
            <w:pPr>
              <w:spacing w:before="60" w:after="60"/>
              <w:contextualSpacing/>
              <w:rPr>
                <w:rFonts w:ascii="Arial" w:hAnsi="Arial" w:cs="Arial"/>
              </w:rPr>
            </w:pPr>
            <w:r w:rsidRPr="009D4FF5">
              <w:rPr>
                <w:rFonts w:ascii="Arial" w:hAnsi="Arial" w:cs="Arial"/>
                <w:b/>
                <w:bCs/>
              </w:rPr>
              <w:t>Nom du projet ou de la mission :</w:t>
            </w:r>
            <w:r w:rsidRPr="009D4FF5">
              <w:rPr>
                <w:rFonts w:ascii="Arial" w:hAnsi="Arial" w:cs="Arial"/>
              </w:rPr>
              <w:t xml:space="preserve"> </w:t>
            </w:r>
            <w:r w:rsidRPr="009D4FF5">
              <w:rPr>
                <w:rFonts w:ascii="Arial" w:hAnsi="Arial" w:cs="Arial"/>
                <w:b/>
                <w:bCs/>
                <w:color w:val="0070C0"/>
              </w:rPr>
              <w:t xml:space="preserve">Projet de construction d'un hôpital Régional Type "B" à  El </w:t>
            </w:r>
            <w:proofErr w:type="spellStart"/>
            <w:r w:rsidRPr="009D4FF5">
              <w:rPr>
                <w:rFonts w:ascii="Arial" w:hAnsi="Arial" w:cs="Arial"/>
                <w:b/>
                <w:bCs/>
                <w:color w:val="0070C0"/>
              </w:rPr>
              <w:t>Jem</w:t>
            </w:r>
            <w:proofErr w:type="spellEnd"/>
            <w:r w:rsidR="00E74E5A" w:rsidRPr="009D4FF5">
              <w:rPr>
                <w:rFonts w:ascii="Arial" w:hAnsi="Arial" w:cs="Arial"/>
                <w:b/>
                <w:bCs/>
                <w:color w:val="0070C0"/>
              </w:rPr>
              <w:t>-Mahdia</w:t>
            </w:r>
            <w:r w:rsidRPr="009D4FF5">
              <w:rPr>
                <w:rFonts w:ascii="Arial" w:hAnsi="Arial" w:cs="Arial"/>
              </w:rPr>
              <w:br/>
            </w:r>
            <w:r w:rsidRPr="009D4FF5">
              <w:rPr>
                <w:rFonts w:ascii="Arial" w:hAnsi="Arial" w:cs="Arial"/>
                <w:b/>
                <w:bCs/>
              </w:rPr>
              <w:t>Année :</w:t>
            </w:r>
            <w:r w:rsidRPr="009D4FF5">
              <w:rPr>
                <w:rFonts w:ascii="Arial" w:hAnsi="Arial" w:cs="Arial"/>
              </w:rPr>
              <w:t xml:space="preserve"> 2023</w:t>
            </w:r>
            <w:r w:rsidRPr="009D4FF5">
              <w:rPr>
                <w:rFonts w:ascii="Arial" w:hAnsi="Arial" w:cs="Arial"/>
              </w:rPr>
              <w:br/>
            </w:r>
            <w:r w:rsidRPr="009D4FF5">
              <w:rPr>
                <w:rFonts w:ascii="Arial" w:hAnsi="Arial" w:cs="Arial"/>
                <w:b/>
                <w:bCs/>
              </w:rPr>
              <w:t>Lieu :</w:t>
            </w:r>
            <w:r w:rsidRPr="009D4FF5">
              <w:rPr>
                <w:rFonts w:ascii="Arial" w:hAnsi="Arial" w:cs="Arial"/>
              </w:rPr>
              <w:t xml:space="preserve"> Tunisie</w:t>
            </w:r>
            <w:r w:rsidRPr="009D4FF5">
              <w:rPr>
                <w:rFonts w:ascii="Arial" w:hAnsi="Arial" w:cs="Arial"/>
              </w:rPr>
              <w:br/>
            </w:r>
            <w:r w:rsidRPr="009D4FF5">
              <w:rPr>
                <w:rFonts w:ascii="Arial" w:hAnsi="Arial" w:cs="Arial"/>
                <w:b/>
                <w:bCs/>
              </w:rPr>
              <w:t>Poste :</w:t>
            </w:r>
            <w:r w:rsidRPr="009D4FF5">
              <w:rPr>
                <w:rFonts w:ascii="Arial" w:hAnsi="Arial" w:cs="Arial"/>
              </w:rPr>
              <w:t xml:space="preserve"> </w:t>
            </w:r>
            <w:r w:rsidRPr="009D4FF5">
              <w:rPr>
                <w:rFonts w:ascii="Arial" w:hAnsi="Arial" w:cs="Arial"/>
                <w:b/>
                <w:bCs/>
                <w:color w:val="0070C0"/>
              </w:rPr>
              <w:t>Consultant Biomédical et hospitalier</w:t>
            </w:r>
            <w:r w:rsidRPr="009D4FF5">
              <w:rPr>
                <w:rFonts w:ascii="Arial" w:hAnsi="Arial" w:cs="Arial"/>
              </w:rPr>
              <w:br/>
            </w:r>
            <w:r w:rsidRPr="009D4FF5">
              <w:rPr>
                <w:rFonts w:ascii="Arial" w:hAnsi="Arial" w:cs="Arial"/>
                <w:b/>
                <w:bCs/>
              </w:rPr>
              <w:t>Principales caractéristiques du projet :</w:t>
            </w:r>
            <w:r w:rsidRPr="009D4FF5">
              <w:rPr>
                <w:rFonts w:ascii="Arial" w:hAnsi="Arial" w:cs="Arial"/>
              </w:rPr>
              <w:t xml:space="preserve"> 120 lits </w:t>
            </w:r>
            <w:r w:rsidRPr="009D4FF5">
              <w:rPr>
                <w:rFonts w:ascii="Arial" w:hAnsi="Arial" w:cs="Arial"/>
              </w:rPr>
              <w:br/>
            </w:r>
            <w:r w:rsidRPr="009D4FF5">
              <w:rPr>
                <w:rFonts w:ascii="Arial" w:hAnsi="Arial" w:cs="Arial"/>
                <w:b/>
                <w:bCs/>
              </w:rPr>
              <w:t>Activités :</w:t>
            </w:r>
          </w:p>
          <w:p w14:paraId="240235F6" w14:textId="77777777" w:rsidR="00852539" w:rsidRPr="009D4FF5" w:rsidRDefault="00852539" w:rsidP="00852539">
            <w:pPr>
              <w:numPr>
                <w:ilvl w:val="0"/>
                <w:numId w:val="8"/>
              </w:numPr>
              <w:tabs>
                <w:tab w:val="num" w:pos="720"/>
              </w:tabs>
              <w:spacing w:before="60" w:after="60"/>
              <w:contextualSpacing/>
              <w:jc w:val="both"/>
              <w:rPr>
                <w:rFonts w:ascii="Arial" w:hAnsi="Arial" w:cs="Arial"/>
                <w:iCs/>
                <w:spacing w:val="-2"/>
              </w:rPr>
            </w:pPr>
            <w:r w:rsidRPr="009D4FF5">
              <w:rPr>
                <w:rFonts w:ascii="Arial" w:hAnsi="Arial" w:cs="Arial"/>
                <w:iCs/>
                <w:spacing w:val="-2"/>
              </w:rPr>
              <w:t>Assistance aux architectes pour le développement de l’APD</w:t>
            </w:r>
          </w:p>
          <w:p w14:paraId="1B62088F" w14:textId="77777777" w:rsidR="00852539" w:rsidRPr="009D4FF5" w:rsidRDefault="00852539" w:rsidP="00852539">
            <w:pPr>
              <w:numPr>
                <w:ilvl w:val="0"/>
                <w:numId w:val="8"/>
              </w:numPr>
              <w:tabs>
                <w:tab w:val="num" w:pos="720"/>
              </w:tabs>
              <w:spacing w:before="60" w:after="60"/>
              <w:contextualSpacing/>
              <w:jc w:val="both"/>
              <w:rPr>
                <w:rFonts w:ascii="Arial" w:hAnsi="Arial" w:cs="Arial"/>
                <w:iCs/>
                <w:spacing w:val="-2"/>
              </w:rPr>
            </w:pPr>
            <w:r w:rsidRPr="009D4FF5">
              <w:rPr>
                <w:rFonts w:ascii="Arial" w:hAnsi="Arial" w:cs="Arial"/>
                <w:iCs/>
                <w:spacing w:val="-2"/>
              </w:rPr>
              <w:t>Préparation de l’APD et DAO pour les équipements médicaux fixes et mobiles, mobilier hospitalier et transport sanitaire</w:t>
            </w:r>
          </w:p>
          <w:p w14:paraId="0A71B070" w14:textId="73EE633D" w:rsidR="00852539" w:rsidRPr="009D4FF5" w:rsidRDefault="00852539" w:rsidP="00852539">
            <w:pPr>
              <w:numPr>
                <w:ilvl w:val="0"/>
                <w:numId w:val="8"/>
              </w:numPr>
              <w:tabs>
                <w:tab w:val="num" w:pos="720"/>
              </w:tabs>
              <w:spacing w:before="60" w:after="60"/>
              <w:contextualSpacing/>
              <w:jc w:val="both"/>
              <w:rPr>
                <w:rFonts w:ascii="Arial" w:hAnsi="Arial" w:cs="Arial"/>
                <w:iCs/>
                <w:spacing w:val="-2"/>
              </w:rPr>
            </w:pPr>
            <w:r w:rsidRPr="009D4FF5">
              <w:rPr>
                <w:rFonts w:ascii="Arial" w:hAnsi="Arial" w:cs="Arial"/>
                <w:iCs/>
                <w:spacing w:val="-2"/>
              </w:rPr>
              <w:t>Suivi et réception des travaux</w:t>
            </w:r>
          </w:p>
        </w:tc>
      </w:tr>
      <w:tr w:rsidR="00852539" w:rsidRPr="009D4FF5" w14:paraId="405B82D2" w14:textId="77777777" w:rsidTr="00325580">
        <w:tc>
          <w:tcPr>
            <w:tcW w:w="10060" w:type="dxa"/>
          </w:tcPr>
          <w:p w14:paraId="12F2C42E" w14:textId="389B88F0" w:rsidR="00852539" w:rsidRPr="009D4FF5" w:rsidRDefault="00852539" w:rsidP="00852539">
            <w:pPr>
              <w:spacing w:before="60" w:after="60"/>
              <w:contextualSpacing/>
              <w:rPr>
                <w:rFonts w:ascii="Arial" w:hAnsi="Arial" w:cs="Arial"/>
              </w:rPr>
            </w:pPr>
            <w:r w:rsidRPr="009D4FF5">
              <w:rPr>
                <w:rFonts w:ascii="Arial" w:hAnsi="Arial" w:cs="Arial"/>
                <w:b/>
                <w:bCs/>
              </w:rPr>
              <w:t>Nom du projet ou de la mission :</w:t>
            </w:r>
            <w:r w:rsidRPr="009D4FF5">
              <w:rPr>
                <w:rFonts w:ascii="Arial" w:hAnsi="Arial" w:cs="Arial"/>
              </w:rPr>
              <w:t xml:space="preserve"> </w:t>
            </w:r>
            <w:r w:rsidRPr="009D4FF5">
              <w:rPr>
                <w:rFonts w:ascii="Arial" w:hAnsi="Arial" w:cs="Arial"/>
                <w:b/>
                <w:bCs/>
                <w:color w:val="0070C0"/>
              </w:rPr>
              <w:t xml:space="preserve">Projet de construction d'un hôpital Régional Type "B" à </w:t>
            </w:r>
            <w:proofErr w:type="spellStart"/>
            <w:r w:rsidRPr="009D4FF5">
              <w:rPr>
                <w:rFonts w:ascii="Arial" w:hAnsi="Arial" w:cs="Arial"/>
                <w:b/>
                <w:bCs/>
                <w:color w:val="0070C0"/>
              </w:rPr>
              <w:t>Sbiba</w:t>
            </w:r>
            <w:r w:rsidR="00E74E5A" w:rsidRPr="009D4FF5">
              <w:rPr>
                <w:rFonts w:ascii="Arial" w:hAnsi="Arial" w:cs="Arial"/>
                <w:b/>
                <w:bCs/>
                <w:color w:val="0070C0"/>
              </w:rPr>
              <w:t>-Kasrine</w:t>
            </w:r>
            <w:proofErr w:type="spellEnd"/>
            <w:r w:rsidR="00E74E5A" w:rsidRPr="009D4FF5">
              <w:rPr>
                <w:rFonts w:ascii="Arial" w:hAnsi="Arial" w:cs="Arial"/>
                <w:b/>
                <w:bCs/>
                <w:color w:val="0070C0"/>
              </w:rPr>
              <w:t xml:space="preserve"> </w:t>
            </w:r>
            <w:r w:rsidRPr="009D4FF5">
              <w:rPr>
                <w:rFonts w:ascii="Arial" w:hAnsi="Arial" w:cs="Arial"/>
              </w:rPr>
              <w:br/>
            </w:r>
            <w:r w:rsidRPr="009D4FF5">
              <w:rPr>
                <w:rFonts w:ascii="Arial" w:hAnsi="Arial" w:cs="Arial"/>
                <w:b/>
                <w:bCs/>
              </w:rPr>
              <w:t>Année :</w:t>
            </w:r>
            <w:r w:rsidRPr="009D4FF5">
              <w:rPr>
                <w:rFonts w:ascii="Arial" w:hAnsi="Arial" w:cs="Arial"/>
              </w:rPr>
              <w:t xml:space="preserve"> 2023</w:t>
            </w:r>
            <w:r w:rsidRPr="009D4FF5">
              <w:rPr>
                <w:rFonts w:ascii="Arial" w:hAnsi="Arial" w:cs="Arial"/>
              </w:rPr>
              <w:br/>
            </w:r>
            <w:r w:rsidRPr="009D4FF5">
              <w:rPr>
                <w:rFonts w:ascii="Arial" w:hAnsi="Arial" w:cs="Arial"/>
                <w:b/>
                <w:bCs/>
              </w:rPr>
              <w:t>Lieu :</w:t>
            </w:r>
            <w:r w:rsidRPr="009D4FF5">
              <w:rPr>
                <w:rFonts w:ascii="Arial" w:hAnsi="Arial" w:cs="Arial"/>
              </w:rPr>
              <w:t xml:space="preserve"> Tunisie</w:t>
            </w:r>
            <w:r w:rsidRPr="009D4FF5">
              <w:rPr>
                <w:rFonts w:ascii="Arial" w:hAnsi="Arial" w:cs="Arial"/>
              </w:rPr>
              <w:br/>
            </w:r>
            <w:r w:rsidRPr="009D4FF5">
              <w:rPr>
                <w:rFonts w:ascii="Arial" w:hAnsi="Arial" w:cs="Arial"/>
                <w:b/>
                <w:bCs/>
              </w:rPr>
              <w:t>Poste :</w:t>
            </w:r>
            <w:r w:rsidRPr="009D4FF5">
              <w:rPr>
                <w:rFonts w:ascii="Arial" w:hAnsi="Arial" w:cs="Arial"/>
              </w:rPr>
              <w:t xml:space="preserve"> </w:t>
            </w:r>
            <w:r w:rsidRPr="009D4FF5">
              <w:rPr>
                <w:rFonts w:ascii="Arial" w:hAnsi="Arial" w:cs="Arial"/>
                <w:b/>
                <w:bCs/>
                <w:color w:val="0070C0"/>
              </w:rPr>
              <w:t>Consultant Biomédical et hospitalier</w:t>
            </w:r>
            <w:r w:rsidRPr="009D4FF5">
              <w:rPr>
                <w:rFonts w:ascii="Arial" w:hAnsi="Arial" w:cs="Arial"/>
              </w:rPr>
              <w:br/>
            </w:r>
            <w:r w:rsidRPr="009D4FF5">
              <w:rPr>
                <w:rFonts w:ascii="Arial" w:hAnsi="Arial" w:cs="Arial"/>
                <w:b/>
                <w:bCs/>
              </w:rPr>
              <w:t>Principales caractéristiques du projet :</w:t>
            </w:r>
            <w:r w:rsidRPr="009D4FF5">
              <w:rPr>
                <w:rFonts w:ascii="Arial" w:hAnsi="Arial" w:cs="Arial"/>
              </w:rPr>
              <w:t xml:space="preserve"> 120 lits </w:t>
            </w:r>
            <w:r w:rsidRPr="009D4FF5">
              <w:rPr>
                <w:rFonts w:ascii="Arial" w:hAnsi="Arial" w:cs="Arial"/>
              </w:rPr>
              <w:br/>
            </w:r>
            <w:r w:rsidRPr="009D4FF5">
              <w:rPr>
                <w:rFonts w:ascii="Arial" w:hAnsi="Arial" w:cs="Arial"/>
                <w:b/>
                <w:bCs/>
              </w:rPr>
              <w:t>Activités :</w:t>
            </w:r>
          </w:p>
          <w:p w14:paraId="065CC7EB" w14:textId="77777777" w:rsidR="00852539" w:rsidRPr="009D4FF5" w:rsidRDefault="00852539" w:rsidP="00852539">
            <w:pPr>
              <w:numPr>
                <w:ilvl w:val="0"/>
                <w:numId w:val="8"/>
              </w:numPr>
              <w:tabs>
                <w:tab w:val="num" w:pos="720"/>
              </w:tabs>
              <w:spacing w:before="60" w:after="60"/>
              <w:contextualSpacing/>
              <w:jc w:val="both"/>
              <w:rPr>
                <w:rFonts w:ascii="Arial" w:hAnsi="Arial" w:cs="Arial"/>
                <w:iCs/>
                <w:spacing w:val="-2"/>
              </w:rPr>
            </w:pPr>
            <w:r w:rsidRPr="009D4FF5">
              <w:rPr>
                <w:rFonts w:ascii="Arial" w:hAnsi="Arial" w:cs="Arial"/>
                <w:iCs/>
                <w:spacing w:val="-2"/>
              </w:rPr>
              <w:t>Assistance aux architectes pour le développement de l’APD</w:t>
            </w:r>
          </w:p>
          <w:p w14:paraId="7C898E0A" w14:textId="77777777" w:rsidR="00852539" w:rsidRPr="009D4FF5" w:rsidRDefault="00852539" w:rsidP="00852539">
            <w:pPr>
              <w:numPr>
                <w:ilvl w:val="0"/>
                <w:numId w:val="8"/>
              </w:numPr>
              <w:tabs>
                <w:tab w:val="num" w:pos="720"/>
              </w:tabs>
              <w:spacing w:before="60" w:after="60"/>
              <w:contextualSpacing/>
              <w:jc w:val="both"/>
              <w:rPr>
                <w:rFonts w:ascii="Arial" w:hAnsi="Arial" w:cs="Arial"/>
                <w:iCs/>
                <w:spacing w:val="-2"/>
              </w:rPr>
            </w:pPr>
            <w:r w:rsidRPr="009D4FF5">
              <w:rPr>
                <w:rFonts w:ascii="Arial" w:hAnsi="Arial" w:cs="Arial"/>
                <w:iCs/>
                <w:spacing w:val="-2"/>
              </w:rPr>
              <w:t>Préparation de l’APD et DAO pour les équipements médicaux fixes et mobiles, mobilier hospitalier et transport sanitaire</w:t>
            </w:r>
          </w:p>
          <w:p w14:paraId="47E892FB" w14:textId="291DEFE9" w:rsidR="00852539" w:rsidRPr="009D4FF5" w:rsidRDefault="00852539" w:rsidP="00852539">
            <w:pPr>
              <w:numPr>
                <w:ilvl w:val="0"/>
                <w:numId w:val="8"/>
              </w:numPr>
              <w:tabs>
                <w:tab w:val="num" w:pos="720"/>
              </w:tabs>
              <w:spacing w:before="60" w:after="60"/>
              <w:contextualSpacing/>
              <w:jc w:val="both"/>
              <w:rPr>
                <w:rFonts w:ascii="Arial" w:hAnsi="Arial" w:cs="Arial"/>
                <w:iCs/>
                <w:spacing w:val="-2"/>
              </w:rPr>
            </w:pPr>
            <w:r w:rsidRPr="009D4FF5">
              <w:rPr>
                <w:rFonts w:ascii="Arial" w:hAnsi="Arial" w:cs="Arial"/>
                <w:iCs/>
                <w:spacing w:val="-2"/>
              </w:rPr>
              <w:t>Suivi et réception des travaux</w:t>
            </w:r>
          </w:p>
        </w:tc>
      </w:tr>
      <w:tr w:rsidR="00E41918" w:rsidRPr="009D4FF5" w14:paraId="673D23BA" w14:textId="77777777" w:rsidTr="00325580">
        <w:tc>
          <w:tcPr>
            <w:tcW w:w="10060" w:type="dxa"/>
          </w:tcPr>
          <w:p w14:paraId="5DEC0E27" w14:textId="304B88FF" w:rsidR="006A571E" w:rsidRPr="009D4FF5" w:rsidRDefault="006A571E" w:rsidP="000914E1">
            <w:pPr>
              <w:spacing w:before="60" w:after="60"/>
              <w:contextualSpacing/>
              <w:rPr>
                <w:rFonts w:ascii="Arial" w:hAnsi="Arial" w:cs="Arial"/>
              </w:rPr>
            </w:pPr>
            <w:r w:rsidRPr="009D4FF5">
              <w:rPr>
                <w:rFonts w:ascii="Arial" w:hAnsi="Arial" w:cs="Arial"/>
                <w:b/>
                <w:bCs/>
              </w:rPr>
              <w:t>Nom du projet ou de la mission :</w:t>
            </w:r>
            <w:r w:rsidRPr="009D4FF5">
              <w:rPr>
                <w:rFonts w:ascii="Arial" w:hAnsi="Arial" w:cs="Arial"/>
              </w:rPr>
              <w:t xml:space="preserve"> </w:t>
            </w:r>
            <w:r w:rsidR="000A3B2E" w:rsidRPr="009D4FF5">
              <w:rPr>
                <w:rFonts w:ascii="Arial" w:hAnsi="Arial" w:cs="Arial"/>
                <w:b/>
                <w:bCs/>
                <w:color w:val="0070C0"/>
              </w:rPr>
              <w:t xml:space="preserve">Projet de construction du CHU Roi </w:t>
            </w:r>
            <w:proofErr w:type="spellStart"/>
            <w:r w:rsidR="000A3B2E" w:rsidRPr="009D4FF5">
              <w:rPr>
                <w:rFonts w:ascii="Arial" w:hAnsi="Arial" w:cs="Arial"/>
                <w:b/>
                <w:bCs/>
                <w:color w:val="0070C0"/>
              </w:rPr>
              <w:t>Salmen</w:t>
            </w:r>
            <w:proofErr w:type="spellEnd"/>
            <w:r w:rsidR="000A3B2E" w:rsidRPr="009D4FF5">
              <w:rPr>
                <w:rFonts w:ascii="Arial" w:hAnsi="Arial" w:cs="Arial"/>
                <w:b/>
                <w:bCs/>
                <w:color w:val="0070C0"/>
              </w:rPr>
              <w:t xml:space="preserve"> à Kairouan</w:t>
            </w:r>
            <w:r w:rsidRPr="009D4FF5">
              <w:rPr>
                <w:rFonts w:ascii="Arial" w:hAnsi="Arial" w:cs="Arial"/>
              </w:rPr>
              <w:br/>
            </w:r>
            <w:r w:rsidRPr="009D4FF5">
              <w:rPr>
                <w:rFonts w:ascii="Arial" w:hAnsi="Arial" w:cs="Arial"/>
                <w:b/>
                <w:bCs/>
              </w:rPr>
              <w:t>Année :</w:t>
            </w:r>
            <w:r w:rsidRPr="009D4FF5">
              <w:rPr>
                <w:rFonts w:ascii="Arial" w:hAnsi="Arial" w:cs="Arial"/>
              </w:rPr>
              <w:t xml:space="preserve"> 2020-2022</w:t>
            </w:r>
            <w:r w:rsidRPr="009D4FF5">
              <w:rPr>
                <w:rFonts w:ascii="Arial" w:hAnsi="Arial" w:cs="Arial"/>
              </w:rPr>
              <w:br/>
            </w:r>
            <w:r w:rsidRPr="009D4FF5">
              <w:rPr>
                <w:rFonts w:ascii="Arial" w:hAnsi="Arial" w:cs="Arial"/>
                <w:b/>
                <w:bCs/>
              </w:rPr>
              <w:t>Lieu :</w:t>
            </w:r>
            <w:r w:rsidRPr="009D4FF5">
              <w:rPr>
                <w:rFonts w:ascii="Arial" w:hAnsi="Arial" w:cs="Arial"/>
              </w:rPr>
              <w:t xml:space="preserve"> Tunisie</w:t>
            </w:r>
            <w:r w:rsidRPr="009D4FF5">
              <w:rPr>
                <w:rFonts w:ascii="Arial" w:hAnsi="Arial" w:cs="Arial"/>
              </w:rPr>
              <w:br/>
            </w:r>
            <w:r w:rsidRPr="009D4FF5">
              <w:rPr>
                <w:rFonts w:ascii="Arial" w:hAnsi="Arial" w:cs="Arial"/>
                <w:b/>
                <w:bCs/>
              </w:rPr>
              <w:t>Poste :</w:t>
            </w:r>
            <w:r w:rsidRPr="009D4FF5">
              <w:rPr>
                <w:rFonts w:ascii="Arial" w:hAnsi="Arial" w:cs="Arial"/>
              </w:rPr>
              <w:t xml:space="preserve"> </w:t>
            </w:r>
            <w:r w:rsidRPr="009D4FF5">
              <w:rPr>
                <w:rFonts w:ascii="Arial" w:hAnsi="Arial" w:cs="Arial"/>
                <w:b/>
                <w:bCs/>
                <w:color w:val="0070C0"/>
              </w:rPr>
              <w:t>Consultant Biomédical et hospitalier</w:t>
            </w:r>
            <w:r w:rsidRPr="009D4FF5">
              <w:rPr>
                <w:rFonts w:ascii="Arial" w:hAnsi="Arial" w:cs="Arial"/>
              </w:rPr>
              <w:br/>
            </w:r>
            <w:r w:rsidRPr="009D4FF5">
              <w:rPr>
                <w:rFonts w:ascii="Arial" w:hAnsi="Arial" w:cs="Arial"/>
                <w:b/>
                <w:bCs/>
              </w:rPr>
              <w:t>Principales caractéristiques du projet :</w:t>
            </w:r>
            <w:r w:rsidRPr="009D4FF5">
              <w:rPr>
                <w:rFonts w:ascii="Arial" w:hAnsi="Arial" w:cs="Arial"/>
              </w:rPr>
              <w:t xml:space="preserve"> 500 lits, extensible à 770 lits</w:t>
            </w:r>
            <w:r w:rsidRPr="009D4FF5">
              <w:rPr>
                <w:rFonts w:ascii="Arial" w:hAnsi="Arial" w:cs="Arial"/>
              </w:rPr>
              <w:br/>
            </w:r>
            <w:r w:rsidRPr="009D4FF5">
              <w:rPr>
                <w:rFonts w:ascii="Arial" w:hAnsi="Arial" w:cs="Arial"/>
                <w:b/>
                <w:bCs/>
              </w:rPr>
              <w:t>Activités :</w:t>
            </w:r>
          </w:p>
          <w:p w14:paraId="43E7E9A6" w14:textId="77777777" w:rsidR="006A571E" w:rsidRPr="009D4FF5" w:rsidRDefault="006A571E" w:rsidP="0053364A">
            <w:pPr>
              <w:numPr>
                <w:ilvl w:val="0"/>
                <w:numId w:val="8"/>
              </w:numPr>
              <w:tabs>
                <w:tab w:val="num" w:pos="720"/>
              </w:tabs>
              <w:spacing w:before="60" w:after="60"/>
              <w:contextualSpacing/>
              <w:jc w:val="both"/>
              <w:rPr>
                <w:rFonts w:ascii="Arial" w:hAnsi="Arial" w:cs="Arial"/>
                <w:iCs/>
                <w:spacing w:val="-2"/>
              </w:rPr>
            </w:pPr>
            <w:r w:rsidRPr="009D4FF5">
              <w:rPr>
                <w:rFonts w:ascii="Arial" w:hAnsi="Arial" w:cs="Arial"/>
                <w:iCs/>
                <w:spacing w:val="-2"/>
              </w:rPr>
              <w:t>Commentaire de la conception architecturale et programme spatial</w:t>
            </w:r>
          </w:p>
          <w:p w14:paraId="32FB6C55" w14:textId="77777777" w:rsidR="006A571E" w:rsidRPr="009D4FF5" w:rsidRDefault="006A571E" w:rsidP="0053364A">
            <w:pPr>
              <w:numPr>
                <w:ilvl w:val="0"/>
                <w:numId w:val="8"/>
              </w:numPr>
              <w:tabs>
                <w:tab w:val="num" w:pos="720"/>
              </w:tabs>
              <w:spacing w:before="60" w:after="60"/>
              <w:contextualSpacing/>
              <w:jc w:val="both"/>
              <w:rPr>
                <w:rFonts w:ascii="Arial" w:hAnsi="Arial" w:cs="Arial"/>
                <w:iCs/>
                <w:spacing w:val="-2"/>
              </w:rPr>
            </w:pPr>
            <w:r w:rsidRPr="009D4FF5">
              <w:rPr>
                <w:rFonts w:ascii="Arial" w:hAnsi="Arial" w:cs="Arial"/>
                <w:iCs/>
                <w:spacing w:val="-2"/>
              </w:rPr>
              <w:t>Identification des besoins équipements et flux hospitaliers</w:t>
            </w:r>
          </w:p>
          <w:p w14:paraId="7277C959" w14:textId="77777777" w:rsidR="006A571E" w:rsidRPr="009D4FF5" w:rsidRDefault="006A571E" w:rsidP="0053364A">
            <w:pPr>
              <w:numPr>
                <w:ilvl w:val="0"/>
                <w:numId w:val="8"/>
              </w:numPr>
              <w:tabs>
                <w:tab w:val="num" w:pos="720"/>
              </w:tabs>
              <w:spacing w:before="60" w:after="60"/>
              <w:contextualSpacing/>
              <w:jc w:val="both"/>
              <w:rPr>
                <w:rFonts w:ascii="Arial" w:hAnsi="Arial" w:cs="Arial"/>
                <w:iCs/>
                <w:spacing w:val="-2"/>
              </w:rPr>
            </w:pPr>
            <w:r w:rsidRPr="009D4FF5">
              <w:rPr>
                <w:rFonts w:ascii="Arial" w:hAnsi="Arial" w:cs="Arial"/>
                <w:iCs/>
                <w:spacing w:val="-2"/>
              </w:rPr>
              <w:t>Élaboration plans fluides médicaux, DAO, cahiers de charges et bordereaux des prix</w:t>
            </w:r>
          </w:p>
          <w:p w14:paraId="2609F65D" w14:textId="29A52EAE" w:rsidR="00E41918" w:rsidRPr="009D4FF5" w:rsidRDefault="006A571E" w:rsidP="0053364A">
            <w:pPr>
              <w:numPr>
                <w:ilvl w:val="0"/>
                <w:numId w:val="8"/>
              </w:numPr>
              <w:tabs>
                <w:tab w:val="num" w:pos="720"/>
              </w:tabs>
              <w:spacing w:before="60" w:after="60"/>
              <w:contextualSpacing/>
              <w:jc w:val="both"/>
              <w:rPr>
                <w:rFonts w:ascii="Arial" w:hAnsi="Arial" w:cs="Arial"/>
                <w:iCs/>
                <w:spacing w:val="-2"/>
              </w:rPr>
            </w:pPr>
            <w:r w:rsidRPr="009D4FF5">
              <w:rPr>
                <w:rFonts w:ascii="Arial" w:hAnsi="Arial" w:cs="Arial"/>
                <w:iCs/>
                <w:spacing w:val="-2"/>
              </w:rPr>
              <w:t>Suivi, contrôle et réception des travaux</w:t>
            </w:r>
          </w:p>
        </w:tc>
      </w:tr>
      <w:tr w:rsidR="00F00827" w:rsidRPr="009D4FF5" w14:paraId="59FB125A" w14:textId="77777777" w:rsidTr="00325580">
        <w:tc>
          <w:tcPr>
            <w:tcW w:w="10060" w:type="dxa"/>
          </w:tcPr>
          <w:p w14:paraId="0FFBF06C" w14:textId="77777777" w:rsidR="00F00827" w:rsidRPr="009D4FF5" w:rsidRDefault="00F00827" w:rsidP="00F00827">
            <w:pPr>
              <w:spacing w:before="60" w:after="60"/>
              <w:contextualSpacing/>
              <w:jc w:val="both"/>
              <w:rPr>
                <w:rFonts w:ascii="Arial" w:hAnsi="Arial" w:cs="Arial"/>
                <w:b/>
                <w:bCs/>
                <w:color w:val="0070C0"/>
              </w:rPr>
            </w:pPr>
            <w:r w:rsidRPr="009D4FF5">
              <w:rPr>
                <w:rFonts w:ascii="Arial" w:hAnsi="Arial" w:cs="Arial"/>
                <w:b/>
                <w:bCs/>
              </w:rPr>
              <w:t>Nom du projet ou de la mission :</w:t>
            </w:r>
            <w:r w:rsidRPr="009D4FF5">
              <w:rPr>
                <w:rFonts w:ascii="Arial" w:hAnsi="Arial" w:cs="Arial"/>
              </w:rPr>
              <w:t xml:space="preserve"> </w:t>
            </w:r>
            <w:r w:rsidRPr="009D4FF5">
              <w:rPr>
                <w:rFonts w:ascii="Arial" w:hAnsi="Arial" w:cs="Arial"/>
                <w:b/>
                <w:bCs/>
                <w:color w:val="0070C0"/>
              </w:rPr>
              <w:t xml:space="preserve">Projet de construction de la clinique de la polyclinique Amilcar – </w:t>
            </w:r>
            <w:proofErr w:type="spellStart"/>
            <w:r w:rsidRPr="009D4FF5">
              <w:rPr>
                <w:rFonts w:ascii="Arial" w:hAnsi="Arial" w:cs="Arial"/>
                <w:b/>
                <w:bCs/>
                <w:color w:val="0070C0"/>
              </w:rPr>
              <w:t>Ennasr</w:t>
            </w:r>
            <w:proofErr w:type="spellEnd"/>
          </w:p>
          <w:p w14:paraId="4F431E06" w14:textId="77777777" w:rsidR="00F00827" w:rsidRPr="009D4FF5" w:rsidRDefault="00F00827" w:rsidP="00F00827">
            <w:pPr>
              <w:spacing w:before="60" w:after="60"/>
              <w:contextualSpacing/>
              <w:jc w:val="both"/>
              <w:rPr>
                <w:rFonts w:ascii="Arial" w:hAnsi="Arial" w:cs="Arial"/>
              </w:rPr>
            </w:pPr>
            <w:r w:rsidRPr="009D4FF5">
              <w:rPr>
                <w:rFonts w:ascii="Arial" w:hAnsi="Arial" w:cs="Arial"/>
                <w:b/>
                <w:bCs/>
              </w:rPr>
              <w:t>Année :</w:t>
            </w:r>
            <w:r w:rsidRPr="009D4FF5">
              <w:rPr>
                <w:rFonts w:ascii="Arial" w:hAnsi="Arial" w:cs="Arial"/>
              </w:rPr>
              <w:t xml:space="preserve"> 2018-2021</w:t>
            </w:r>
          </w:p>
          <w:p w14:paraId="5CE3AE42" w14:textId="77777777" w:rsidR="00F00827" w:rsidRPr="009D4FF5" w:rsidRDefault="00F00827" w:rsidP="00F00827">
            <w:pPr>
              <w:spacing w:before="60" w:after="60"/>
              <w:contextualSpacing/>
              <w:jc w:val="both"/>
              <w:rPr>
                <w:rFonts w:ascii="Arial" w:hAnsi="Arial" w:cs="Arial"/>
              </w:rPr>
            </w:pPr>
            <w:r w:rsidRPr="009D4FF5">
              <w:rPr>
                <w:rFonts w:ascii="Arial" w:hAnsi="Arial" w:cs="Arial"/>
                <w:b/>
                <w:bCs/>
              </w:rPr>
              <w:t>Lieu :</w:t>
            </w:r>
            <w:r w:rsidRPr="009D4FF5">
              <w:rPr>
                <w:rFonts w:ascii="Arial" w:hAnsi="Arial" w:cs="Arial"/>
              </w:rPr>
              <w:t xml:space="preserve"> Tunisie</w:t>
            </w:r>
          </w:p>
          <w:p w14:paraId="25A11144" w14:textId="77777777" w:rsidR="00F00827" w:rsidRPr="009D4FF5" w:rsidRDefault="00F00827" w:rsidP="00F00827">
            <w:pPr>
              <w:spacing w:before="60" w:after="60"/>
              <w:contextualSpacing/>
              <w:jc w:val="both"/>
              <w:rPr>
                <w:rFonts w:ascii="Arial" w:hAnsi="Arial" w:cs="Arial"/>
                <w:b/>
                <w:bCs/>
                <w:color w:val="0070C0"/>
              </w:rPr>
            </w:pPr>
            <w:r w:rsidRPr="009D4FF5">
              <w:rPr>
                <w:rFonts w:ascii="Arial" w:hAnsi="Arial" w:cs="Arial"/>
                <w:b/>
                <w:bCs/>
              </w:rPr>
              <w:t>Poste :</w:t>
            </w:r>
            <w:r w:rsidRPr="009D4FF5">
              <w:rPr>
                <w:rFonts w:ascii="Arial" w:hAnsi="Arial" w:cs="Arial"/>
              </w:rPr>
              <w:t xml:space="preserve"> </w:t>
            </w:r>
            <w:r w:rsidRPr="009D4FF5">
              <w:rPr>
                <w:rFonts w:ascii="Arial" w:hAnsi="Arial" w:cs="Arial"/>
                <w:b/>
                <w:bCs/>
                <w:color w:val="0070C0"/>
              </w:rPr>
              <w:t>Consultant – Expert en équipements Biomédicaux</w:t>
            </w:r>
          </w:p>
          <w:p w14:paraId="2F2017C6" w14:textId="77777777" w:rsidR="00F00827" w:rsidRPr="009D4FF5" w:rsidRDefault="00F00827" w:rsidP="00F00827">
            <w:pPr>
              <w:spacing w:before="60" w:after="60"/>
              <w:contextualSpacing/>
              <w:jc w:val="both"/>
              <w:rPr>
                <w:rFonts w:ascii="Arial" w:hAnsi="Arial" w:cs="Arial"/>
              </w:rPr>
            </w:pPr>
            <w:r w:rsidRPr="009D4FF5">
              <w:rPr>
                <w:rFonts w:ascii="Arial" w:hAnsi="Arial" w:cs="Arial"/>
                <w:b/>
                <w:bCs/>
              </w:rPr>
              <w:t>Principales caractéristiques du projet :</w:t>
            </w:r>
            <w:r w:rsidRPr="009D4FF5">
              <w:rPr>
                <w:rFonts w:ascii="Arial" w:hAnsi="Arial" w:cs="Arial"/>
              </w:rPr>
              <w:t xml:space="preserve"> 106 lits</w:t>
            </w:r>
          </w:p>
          <w:p w14:paraId="7D3CD800" w14:textId="77777777" w:rsidR="00F00827" w:rsidRPr="009D4FF5" w:rsidRDefault="00F00827" w:rsidP="00F00827">
            <w:pPr>
              <w:spacing w:before="60" w:after="60"/>
              <w:contextualSpacing/>
              <w:jc w:val="both"/>
              <w:rPr>
                <w:rFonts w:ascii="Arial" w:hAnsi="Arial" w:cs="Arial"/>
              </w:rPr>
            </w:pPr>
            <w:r w:rsidRPr="009D4FF5">
              <w:rPr>
                <w:rFonts w:ascii="Arial" w:hAnsi="Arial" w:cs="Arial"/>
                <w:b/>
                <w:bCs/>
              </w:rPr>
              <w:t>Activités :</w:t>
            </w:r>
          </w:p>
          <w:p w14:paraId="2237665F" w14:textId="77777777" w:rsidR="00F00827" w:rsidRPr="009D4FF5" w:rsidRDefault="00F00827" w:rsidP="00F00827">
            <w:pPr>
              <w:numPr>
                <w:ilvl w:val="0"/>
                <w:numId w:val="8"/>
              </w:numPr>
              <w:tabs>
                <w:tab w:val="num" w:pos="720"/>
              </w:tabs>
              <w:spacing w:before="60" w:after="60"/>
              <w:contextualSpacing/>
              <w:jc w:val="both"/>
              <w:rPr>
                <w:rFonts w:ascii="Arial" w:hAnsi="Arial" w:cs="Arial"/>
                <w:iCs/>
                <w:spacing w:val="-2"/>
              </w:rPr>
            </w:pPr>
            <w:r w:rsidRPr="009D4FF5">
              <w:rPr>
                <w:rFonts w:ascii="Arial" w:hAnsi="Arial" w:cs="Arial"/>
                <w:iCs/>
                <w:spacing w:val="-2"/>
              </w:rPr>
              <w:t>Vérification plans architecture et techniques</w:t>
            </w:r>
          </w:p>
          <w:p w14:paraId="68C679A9" w14:textId="77777777" w:rsidR="00F00827" w:rsidRPr="009D4FF5" w:rsidRDefault="00F00827" w:rsidP="00F00827">
            <w:pPr>
              <w:numPr>
                <w:ilvl w:val="0"/>
                <w:numId w:val="8"/>
              </w:numPr>
              <w:tabs>
                <w:tab w:val="num" w:pos="720"/>
              </w:tabs>
              <w:spacing w:before="60" w:after="60"/>
              <w:contextualSpacing/>
              <w:jc w:val="both"/>
              <w:rPr>
                <w:rFonts w:ascii="Arial" w:hAnsi="Arial" w:cs="Arial"/>
                <w:iCs/>
                <w:spacing w:val="-2"/>
              </w:rPr>
            </w:pPr>
            <w:r w:rsidRPr="009D4FF5">
              <w:rPr>
                <w:rFonts w:ascii="Arial" w:hAnsi="Arial" w:cs="Arial"/>
                <w:iCs/>
                <w:spacing w:val="-2"/>
              </w:rPr>
              <w:t>Assistance réservations techniques</w:t>
            </w:r>
          </w:p>
          <w:p w14:paraId="79555717" w14:textId="04B32CB3" w:rsidR="00F00827" w:rsidRPr="009D4FF5" w:rsidRDefault="00F00827" w:rsidP="00F00827">
            <w:pPr>
              <w:numPr>
                <w:ilvl w:val="0"/>
                <w:numId w:val="8"/>
              </w:numPr>
              <w:tabs>
                <w:tab w:val="num" w:pos="720"/>
              </w:tabs>
              <w:spacing w:before="60" w:after="60"/>
              <w:contextualSpacing/>
              <w:jc w:val="both"/>
              <w:rPr>
                <w:rFonts w:ascii="Arial" w:hAnsi="Arial" w:cs="Arial"/>
                <w:iCs/>
                <w:spacing w:val="-2"/>
              </w:rPr>
            </w:pPr>
            <w:r w:rsidRPr="009D4FF5">
              <w:rPr>
                <w:rFonts w:ascii="Arial" w:hAnsi="Arial" w:cs="Arial"/>
                <w:iCs/>
                <w:spacing w:val="-2"/>
              </w:rPr>
              <w:t>Suivi des travaux</w:t>
            </w:r>
          </w:p>
        </w:tc>
      </w:tr>
      <w:tr w:rsidR="00E41918" w:rsidRPr="009D4FF5" w14:paraId="200BF067" w14:textId="77777777" w:rsidTr="00325580">
        <w:tc>
          <w:tcPr>
            <w:tcW w:w="10060" w:type="dxa"/>
          </w:tcPr>
          <w:p w14:paraId="312F8960" w14:textId="3C301FFC" w:rsidR="003E3512" w:rsidRPr="009D4FF5" w:rsidRDefault="003E3512" w:rsidP="000914E1">
            <w:pPr>
              <w:spacing w:before="60" w:after="60"/>
              <w:contextualSpacing/>
              <w:rPr>
                <w:rFonts w:ascii="Arial" w:hAnsi="Arial" w:cs="Arial"/>
              </w:rPr>
            </w:pPr>
            <w:r w:rsidRPr="009D4FF5">
              <w:rPr>
                <w:rFonts w:ascii="Arial" w:hAnsi="Arial" w:cs="Arial"/>
                <w:b/>
                <w:bCs/>
              </w:rPr>
              <w:t>Nom du projet ou de la mission :</w:t>
            </w:r>
            <w:r w:rsidRPr="009D4FF5">
              <w:rPr>
                <w:rFonts w:ascii="Arial" w:hAnsi="Arial" w:cs="Arial"/>
              </w:rPr>
              <w:t xml:space="preserve"> </w:t>
            </w:r>
            <w:r w:rsidR="006B3452" w:rsidRPr="009D4FF5">
              <w:rPr>
                <w:rFonts w:ascii="Arial" w:hAnsi="Arial" w:cs="Arial"/>
                <w:b/>
                <w:bCs/>
                <w:color w:val="0070C0"/>
              </w:rPr>
              <w:t>Projet d’e</w:t>
            </w:r>
            <w:r w:rsidRPr="009D4FF5">
              <w:rPr>
                <w:rFonts w:ascii="Arial" w:hAnsi="Arial" w:cs="Arial"/>
                <w:b/>
                <w:bCs/>
                <w:color w:val="0070C0"/>
              </w:rPr>
              <w:t>xtension de l’Institut Supérieur des Sciences et Techniques d’Abéché</w:t>
            </w:r>
            <w:r w:rsidR="00451B76" w:rsidRPr="009D4FF5">
              <w:rPr>
                <w:rFonts w:ascii="Arial" w:hAnsi="Arial" w:cs="Arial"/>
                <w:b/>
                <w:bCs/>
                <w:color w:val="0070C0"/>
              </w:rPr>
              <w:t xml:space="preserve"> </w:t>
            </w:r>
            <w:r w:rsidRPr="009D4FF5">
              <w:rPr>
                <w:rFonts w:ascii="Arial" w:hAnsi="Arial" w:cs="Arial"/>
              </w:rPr>
              <w:br/>
            </w:r>
            <w:r w:rsidRPr="009D4FF5">
              <w:rPr>
                <w:rFonts w:ascii="Arial" w:hAnsi="Arial" w:cs="Arial"/>
                <w:b/>
                <w:bCs/>
              </w:rPr>
              <w:t>Année :</w:t>
            </w:r>
            <w:r w:rsidRPr="009D4FF5">
              <w:rPr>
                <w:rFonts w:ascii="Arial" w:hAnsi="Arial" w:cs="Arial"/>
              </w:rPr>
              <w:t xml:space="preserve"> 2019</w:t>
            </w:r>
            <w:r w:rsidRPr="009D4FF5">
              <w:rPr>
                <w:rFonts w:ascii="Arial" w:hAnsi="Arial" w:cs="Arial"/>
              </w:rPr>
              <w:br/>
            </w:r>
            <w:r w:rsidRPr="009D4FF5">
              <w:rPr>
                <w:rFonts w:ascii="Arial" w:hAnsi="Arial" w:cs="Arial"/>
                <w:b/>
                <w:bCs/>
              </w:rPr>
              <w:t>Lieu :</w:t>
            </w:r>
            <w:r w:rsidRPr="009D4FF5">
              <w:rPr>
                <w:rFonts w:ascii="Arial" w:hAnsi="Arial" w:cs="Arial"/>
              </w:rPr>
              <w:t xml:space="preserve"> Tchad</w:t>
            </w:r>
            <w:r w:rsidRPr="009D4FF5">
              <w:rPr>
                <w:rFonts w:ascii="Arial" w:hAnsi="Arial" w:cs="Arial"/>
              </w:rPr>
              <w:br/>
            </w:r>
            <w:r w:rsidRPr="009D4FF5">
              <w:rPr>
                <w:rFonts w:ascii="Arial" w:hAnsi="Arial" w:cs="Arial"/>
                <w:b/>
                <w:bCs/>
              </w:rPr>
              <w:t>Poste :</w:t>
            </w:r>
            <w:r w:rsidRPr="009D4FF5">
              <w:rPr>
                <w:rFonts w:ascii="Arial" w:hAnsi="Arial" w:cs="Arial"/>
              </w:rPr>
              <w:t xml:space="preserve"> </w:t>
            </w:r>
            <w:r w:rsidR="00757740" w:rsidRPr="009D4FF5">
              <w:rPr>
                <w:rFonts w:ascii="Arial" w:hAnsi="Arial" w:cs="Arial"/>
                <w:b/>
                <w:bCs/>
                <w:color w:val="0070C0"/>
              </w:rPr>
              <w:t>Consultant Biomédical et hospitalier</w:t>
            </w:r>
            <w:r w:rsidRPr="009D4FF5">
              <w:rPr>
                <w:rFonts w:ascii="Arial" w:hAnsi="Arial" w:cs="Arial"/>
              </w:rPr>
              <w:br/>
            </w:r>
            <w:r w:rsidRPr="009D4FF5">
              <w:rPr>
                <w:rFonts w:ascii="Arial" w:hAnsi="Arial" w:cs="Arial"/>
                <w:b/>
                <w:bCs/>
              </w:rPr>
              <w:t>Principales caractéristiques du projet :</w:t>
            </w:r>
            <w:r w:rsidRPr="009D4FF5">
              <w:rPr>
                <w:rFonts w:ascii="Arial" w:hAnsi="Arial" w:cs="Arial"/>
              </w:rPr>
              <w:t xml:space="preserve"> Équipements de laboratoires</w:t>
            </w:r>
            <w:r w:rsidRPr="009D4FF5">
              <w:rPr>
                <w:rFonts w:ascii="Arial" w:hAnsi="Arial" w:cs="Arial"/>
              </w:rPr>
              <w:br/>
            </w:r>
            <w:r w:rsidRPr="009D4FF5">
              <w:rPr>
                <w:rFonts w:ascii="Arial" w:hAnsi="Arial" w:cs="Arial"/>
                <w:b/>
                <w:bCs/>
              </w:rPr>
              <w:t>Activités :</w:t>
            </w:r>
          </w:p>
          <w:p w14:paraId="07B60038" w14:textId="77777777" w:rsidR="003E3512" w:rsidRPr="009D4FF5" w:rsidRDefault="003E3512" w:rsidP="0053364A">
            <w:pPr>
              <w:numPr>
                <w:ilvl w:val="0"/>
                <w:numId w:val="8"/>
              </w:numPr>
              <w:tabs>
                <w:tab w:val="num" w:pos="720"/>
              </w:tabs>
              <w:spacing w:before="60" w:after="60"/>
              <w:contextualSpacing/>
              <w:jc w:val="both"/>
              <w:rPr>
                <w:rFonts w:ascii="Arial" w:hAnsi="Arial" w:cs="Arial"/>
                <w:iCs/>
                <w:spacing w:val="-2"/>
              </w:rPr>
            </w:pPr>
            <w:r w:rsidRPr="009D4FF5">
              <w:rPr>
                <w:rFonts w:ascii="Arial" w:hAnsi="Arial" w:cs="Arial"/>
                <w:iCs/>
                <w:spacing w:val="-2"/>
              </w:rPr>
              <w:t>Assistance aux architectes pour développement du dossier APD</w:t>
            </w:r>
          </w:p>
          <w:p w14:paraId="6C331DBD" w14:textId="77777777" w:rsidR="003E3512" w:rsidRPr="009D4FF5" w:rsidRDefault="003E3512" w:rsidP="0053364A">
            <w:pPr>
              <w:numPr>
                <w:ilvl w:val="0"/>
                <w:numId w:val="8"/>
              </w:numPr>
              <w:tabs>
                <w:tab w:val="num" w:pos="720"/>
              </w:tabs>
              <w:spacing w:before="60" w:after="60"/>
              <w:contextualSpacing/>
              <w:jc w:val="both"/>
              <w:rPr>
                <w:rFonts w:ascii="Arial" w:hAnsi="Arial" w:cs="Arial"/>
                <w:iCs/>
                <w:spacing w:val="-2"/>
              </w:rPr>
            </w:pPr>
            <w:r w:rsidRPr="009D4FF5">
              <w:rPr>
                <w:rFonts w:ascii="Arial" w:hAnsi="Arial" w:cs="Arial"/>
                <w:iCs/>
                <w:spacing w:val="-2"/>
              </w:rPr>
              <w:lastRenderedPageBreak/>
              <w:t>Préparation DAO et bordereaux des prix</w:t>
            </w:r>
          </w:p>
          <w:p w14:paraId="03599DEB" w14:textId="2DB0F527" w:rsidR="00E41918" w:rsidRPr="009D4FF5" w:rsidRDefault="003E3512" w:rsidP="0053364A">
            <w:pPr>
              <w:numPr>
                <w:ilvl w:val="0"/>
                <w:numId w:val="8"/>
              </w:numPr>
              <w:tabs>
                <w:tab w:val="num" w:pos="720"/>
              </w:tabs>
              <w:spacing w:before="60" w:after="60"/>
              <w:contextualSpacing/>
              <w:jc w:val="both"/>
              <w:rPr>
                <w:rFonts w:ascii="Arial" w:hAnsi="Arial" w:cs="Arial"/>
                <w:iCs/>
                <w:spacing w:val="-2"/>
              </w:rPr>
            </w:pPr>
            <w:r w:rsidRPr="009D4FF5">
              <w:rPr>
                <w:rFonts w:ascii="Arial" w:hAnsi="Arial" w:cs="Arial"/>
                <w:iCs/>
                <w:spacing w:val="-2"/>
              </w:rPr>
              <w:t>Suivi, contrôle et réception des travaux</w:t>
            </w:r>
          </w:p>
        </w:tc>
      </w:tr>
      <w:tr w:rsidR="00E41918" w:rsidRPr="009D4FF5" w14:paraId="2D7E3049" w14:textId="77777777" w:rsidTr="00325580">
        <w:tc>
          <w:tcPr>
            <w:tcW w:w="10060" w:type="dxa"/>
          </w:tcPr>
          <w:p w14:paraId="70BE8A2A" w14:textId="77777777" w:rsidR="001F12F1" w:rsidRPr="009D4FF5" w:rsidRDefault="001F12F1" w:rsidP="000914E1">
            <w:pPr>
              <w:spacing w:before="60" w:after="60"/>
              <w:contextualSpacing/>
              <w:rPr>
                <w:rFonts w:ascii="Arial" w:hAnsi="Arial" w:cs="Arial"/>
              </w:rPr>
            </w:pPr>
            <w:r w:rsidRPr="009D4FF5">
              <w:rPr>
                <w:rFonts w:ascii="Arial" w:hAnsi="Arial" w:cs="Arial"/>
                <w:b/>
                <w:bCs/>
              </w:rPr>
              <w:lastRenderedPageBreak/>
              <w:t>Nom du projet ou de la mission :</w:t>
            </w:r>
            <w:r w:rsidRPr="009D4FF5">
              <w:rPr>
                <w:rFonts w:ascii="Arial" w:hAnsi="Arial" w:cs="Arial"/>
              </w:rPr>
              <w:t xml:space="preserve"> </w:t>
            </w:r>
            <w:r w:rsidRPr="009D4FF5">
              <w:rPr>
                <w:rFonts w:ascii="Arial" w:hAnsi="Arial" w:cs="Arial"/>
                <w:b/>
                <w:bCs/>
                <w:color w:val="0070C0"/>
              </w:rPr>
              <w:t>Projet de réhabilitation et mise à niveau du centre hospitalier régional de San Pedro et hôpital général de Soubré</w:t>
            </w:r>
            <w:r w:rsidRPr="009D4FF5">
              <w:rPr>
                <w:rFonts w:ascii="Arial" w:hAnsi="Arial" w:cs="Arial"/>
              </w:rPr>
              <w:br/>
            </w:r>
            <w:r w:rsidRPr="009D4FF5">
              <w:rPr>
                <w:rFonts w:ascii="Arial" w:hAnsi="Arial" w:cs="Arial"/>
                <w:b/>
                <w:bCs/>
              </w:rPr>
              <w:t>Année :</w:t>
            </w:r>
            <w:r w:rsidRPr="009D4FF5">
              <w:rPr>
                <w:rFonts w:ascii="Arial" w:hAnsi="Arial" w:cs="Arial"/>
              </w:rPr>
              <w:t xml:space="preserve"> 2019</w:t>
            </w:r>
            <w:r w:rsidRPr="009D4FF5">
              <w:rPr>
                <w:rFonts w:ascii="Arial" w:hAnsi="Arial" w:cs="Arial"/>
              </w:rPr>
              <w:br/>
            </w:r>
            <w:r w:rsidRPr="009D4FF5">
              <w:rPr>
                <w:rFonts w:ascii="Arial" w:hAnsi="Arial" w:cs="Arial"/>
                <w:b/>
                <w:bCs/>
              </w:rPr>
              <w:t>Lieu :</w:t>
            </w:r>
            <w:r w:rsidRPr="009D4FF5">
              <w:rPr>
                <w:rFonts w:ascii="Arial" w:hAnsi="Arial" w:cs="Arial"/>
              </w:rPr>
              <w:t xml:space="preserve"> Côte d’Ivoire</w:t>
            </w:r>
            <w:r w:rsidRPr="009D4FF5">
              <w:rPr>
                <w:rFonts w:ascii="Arial" w:hAnsi="Arial" w:cs="Arial"/>
              </w:rPr>
              <w:br/>
            </w:r>
            <w:r w:rsidRPr="009D4FF5">
              <w:rPr>
                <w:rFonts w:ascii="Arial" w:hAnsi="Arial" w:cs="Arial"/>
                <w:b/>
                <w:bCs/>
              </w:rPr>
              <w:t>Poste :</w:t>
            </w:r>
            <w:r w:rsidRPr="009D4FF5">
              <w:rPr>
                <w:rFonts w:ascii="Arial" w:hAnsi="Arial" w:cs="Arial"/>
              </w:rPr>
              <w:t xml:space="preserve"> </w:t>
            </w:r>
            <w:r w:rsidRPr="009D4FF5">
              <w:rPr>
                <w:rFonts w:ascii="Arial" w:hAnsi="Arial" w:cs="Arial"/>
                <w:b/>
                <w:bCs/>
                <w:color w:val="0070C0"/>
              </w:rPr>
              <w:t>Consultant – Expert en équipements Biomédicaux</w:t>
            </w:r>
            <w:r w:rsidRPr="009D4FF5">
              <w:rPr>
                <w:rFonts w:ascii="Arial" w:hAnsi="Arial" w:cs="Arial"/>
              </w:rPr>
              <w:br/>
            </w:r>
            <w:r w:rsidRPr="009D4FF5">
              <w:rPr>
                <w:rFonts w:ascii="Arial" w:hAnsi="Arial" w:cs="Arial"/>
                <w:b/>
                <w:bCs/>
              </w:rPr>
              <w:t>Principales caractéristiques du projet :</w:t>
            </w:r>
            <w:r w:rsidRPr="009D4FF5">
              <w:rPr>
                <w:rFonts w:ascii="Arial" w:hAnsi="Arial" w:cs="Arial"/>
              </w:rPr>
              <w:t xml:space="preserve"> 120 lits chacun, surfaces HO : 8 300 m² et 7 450 m²</w:t>
            </w:r>
            <w:r w:rsidRPr="009D4FF5">
              <w:rPr>
                <w:rFonts w:ascii="Arial" w:hAnsi="Arial" w:cs="Arial"/>
              </w:rPr>
              <w:br/>
            </w:r>
            <w:r w:rsidRPr="009D4FF5">
              <w:rPr>
                <w:rFonts w:ascii="Arial" w:hAnsi="Arial" w:cs="Arial"/>
                <w:b/>
                <w:bCs/>
              </w:rPr>
              <w:t>Activités :</w:t>
            </w:r>
          </w:p>
          <w:p w14:paraId="58C76CB6" w14:textId="77777777" w:rsidR="001F12F1" w:rsidRPr="009D4FF5" w:rsidRDefault="001F12F1" w:rsidP="0053364A">
            <w:pPr>
              <w:numPr>
                <w:ilvl w:val="0"/>
                <w:numId w:val="8"/>
              </w:numPr>
              <w:tabs>
                <w:tab w:val="num" w:pos="720"/>
              </w:tabs>
              <w:spacing w:before="60" w:after="60"/>
              <w:contextualSpacing/>
              <w:jc w:val="both"/>
              <w:rPr>
                <w:rFonts w:ascii="Arial" w:hAnsi="Arial" w:cs="Arial"/>
                <w:iCs/>
                <w:spacing w:val="-2"/>
              </w:rPr>
            </w:pPr>
            <w:r w:rsidRPr="009D4FF5">
              <w:rPr>
                <w:rFonts w:ascii="Arial" w:hAnsi="Arial" w:cs="Arial"/>
                <w:iCs/>
                <w:spacing w:val="-2"/>
              </w:rPr>
              <w:t>Assistance aux architectes pour développement APD</w:t>
            </w:r>
          </w:p>
          <w:p w14:paraId="75A25AE7" w14:textId="77777777" w:rsidR="001F12F1" w:rsidRPr="009D4FF5" w:rsidRDefault="001F12F1" w:rsidP="0053364A">
            <w:pPr>
              <w:numPr>
                <w:ilvl w:val="0"/>
                <w:numId w:val="8"/>
              </w:numPr>
              <w:tabs>
                <w:tab w:val="num" w:pos="720"/>
              </w:tabs>
              <w:spacing w:before="60" w:after="60"/>
              <w:contextualSpacing/>
              <w:jc w:val="both"/>
              <w:rPr>
                <w:rFonts w:ascii="Arial" w:hAnsi="Arial" w:cs="Arial"/>
                <w:iCs/>
                <w:spacing w:val="-2"/>
              </w:rPr>
            </w:pPr>
            <w:r w:rsidRPr="009D4FF5">
              <w:rPr>
                <w:rFonts w:ascii="Arial" w:hAnsi="Arial" w:cs="Arial"/>
                <w:iCs/>
                <w:spacing w:val="-2"/>
              </w:rPr>
              <w:t>Préparation APD pour équipements de laboratoires</w:t>
            </w:r>
          </w:p>
          <w:p w14:paraId="05126375" w14:textId="0F9E1170" w:rsidR="00E41918" w:rsidRPr="009D4FF5" w:rsidRDefault="001F12F1" w:rsidP="0053364A">
            <w:pPr>
              <w:numPr>
                <w:ilvl w:val="0"/>
                <w:numId w:val="8"/>
              </w:numPr>
              <w:tabs>
                <w:tab w:val="num" w:pos="720"/>
              </w:tabs>
              <w:spacing w:before="60" w:after="60"/>
              <w:contextualSpacing/>
              <w:jc w:val="both"/>
              <w:rPr>
                <w:rFonts w:ascii="Arial" w:hAnsi="Arial" w:cs="Arial"/>
                <w:iCs/>
                <w:spacing w:val="-2"/>
              </w:rPr>
            </w:pPr>
            <w:r w:rsidRPr="009D4FF5">
              <w:rPr>
                <w:rFonts w:ascii="Arial" w:hAnsi="Arial" w:cs="Arial"/>
                <w:iCs/>
                <w:spacing w:val="-2"/>
              </w:rPr>
              <w:t>Préparation DAO, cahiers de charges et bordereaux des prix</w:t>
            </w:r>
          </w:p>
        </w:tc>
      </w:tr>
      <w:tr w:rsidR="00E41918" w:rsidRPr="009D4FF5" w14:paraId="27EBFEE3" w14:textId="77777777" w:rsidTr="00325580">
        <w:tc>
          <w:tcPr>
            <w:tcW w:w="10060" w:type="dxa"/>
          </w:tcPr>
          <w:p w14:paraId="3888487D" w14:textId="7D8A981A" w:rsidR="005932BA" w:rsidRPr="009D4FF5" w:rsidRDefault="005932BA" w:rsidP="000914E1">
            <w:pPr>
              <w:spacing w:before="60" w:after="60"/>
              <w:contextualSpacing/>
              <w:rPr>
                <w:rFonts w:ascii="Arial" w:hAnsi="Arial" w:cs="Arial"/>
              </w:rPr>
            </w:pPr>
            <w:r w:rsidRPr="009D4FF5">
              <w:rPr>
                <w:rFonts w:ascii="Arial" w:hAnsi="Arial" w:cs="Arial"/>
                <w:b/>
                <w:bCs/>
              </w:rPr>
              <w:t>Nom du projet ou de la mission :</w:t>
            </w:r>
            <w:r w:rsidRPr="009D4FF5">
              <w:rPr>
                <w:rFonts w:ascii="Arial" w:hAnsi="Arial" w:cs="Arial"/>
              </w:rPr>
              <w:t xml:space="preserve"> </w:t>
            </w:r>
            <w:r w:rsidRPr="009D4FF5">
              <w:rPr>
                <w:rFonts w:ascii="Arial" w:hAnsi="Arial" w:cs="Arial"/>
                <w:b/>
                <w:bCs/>
                <w:color w:val="0070C0"/>
              </w:rPr>
              <w:t>Projet de construction et équipements des centres de santé en RCA</w:t>
            </w:r>
            <w:r w:rsidR="00833BD4" w:rsidRPr="009D4FF5">
              <w:rPr>
                <w:rFonts w:ascii="Arial" w:hAnsi="Arial" w:cs="Arial"/>
                <w:b/>
                <w:bCs/>
                <w:color w:val="0070C0"/>
              </w:rPr>
              <w:t xml:space="preserve"> (lot équipements médico techniques fixes et mobiles).</w:t>
            </w:r>
            <w:r w:rsidRPr="009D4FF5">
              <w:rPr>
                <w:rFonts w:ascii="Arial" w:hAnsi="Arial" w:cs="Arial"/>
              </w:rPr>
              <w:br/>
            </w:r>
            <w:r w:rsidRPr="009D4FF5">
              <w:rPr>
                <w:rFonts w:ascii="Arial" w:hAnsi="Arial" w:cs="Arial"/>
                <w:b/>
                <w:bCs/>
              </w:rPr>
              <w:t>Année :</w:t>
            </w:r>
            <w:r w:rsidRPr="009D4FF5">
              <w:rPr>
                <w:rFonts w:ascii="Arial" w:hAnsi="Arial" w:cs="Arial"/>
              </w:rPr>
              <w:t xml:space="preserve"> 2019</w:t>
            </w:r>
            <w:r w:rsidRPr="009D4FF5">
              <w:rPr>
                <w:rFonts w:ascii="Arial" w:hAnsi="Arial" w:cs="Arial"/>
              </w:rPr>
              <w:br/>
            </w:r>
            <w:r w:rsidRPr="009D4FF5">
              <w:rPr>
                <w:rFonts w:ascii="Arial" w:hAnsi="Arial" w:cs="Arial"/>
                <w:b/>
                <w:bCs/>
              </w:rPr>
              <w:t>Lieu :</w:t>
            </w:r>
            <w:r w:rsidRPr="009D4FF5">
              <w:rPr>
                <w:rFonts w:ascii="Arial" w:hAnsi="Arial" w:cs="Arial"/>
              </w:rPr>
              <w:t xml:space="preserve"> République Centrafricaine</w:t>
            </w:r>
            <w:r w:rsidRPr="009D4FF5">
              <w:rPr>
                <w:rFonts w:ascii="Arial" w:hAnsi="Arial" w:cs="Arial"/>
              </w:rPr>
              <w:br/>
            </w:r>
            <w:r w:rsidRPr="009D4FF5">
              <w:rPr>
                <w:rFonts w:ascii="Arial" w:hAnsi="Arial" w:cs="Arial"/>
                <w:b/>
                <w:bCs/>
              </w:rPr>
              <w:t>Poste :</w:t>
            </w:r>
            <w:r w:rsidRPr="009D4FF5">
              <w:rPr>
                <w:rFonts w:ascii="Arial" w:hAnsi="Arial" w:cs="Arial"/>
              </w:rPr>
              <w:t xml:space="preserve"> </w:t>
            </w:r>
            <w:r w:rsidRPr="009D4FF5">
              <w:rPr>
                <w:rFonts w:ascii="Arial" w:hAnsi="Arial" w:cs="Arial"/>
                <w:b/>
                <w:bCs/>
                <w:color w:val="0070C0"/>
              </w:rPr>
              <w:t>Consultant – Expert en équipements Biomédicaux</w:t>
            </w:r>
            <w:r w:rsidRPr="009D4FF5">
              <w:rPr>
                <w:rFonts w:ascii="Arial" w:hAnsi="Arial" w:cs="Arial"/>
              </w:rPr>
              <w:br/>
            </w:r>
            <w:r w:rsidRPr="009D4FF5">
              <w:rPr>
                <w:rFonts w:ascii="Arial" w:hAnsi="Arial" w:cs="Arial"/>
                <w:b/>
                <w:bCs/>
              </w:rPr>
              <w:t>Principales caractéristiques du projet :</w:t>
            </w:r>
            <w:r w:rsidRPr="009D4FF5">
              <w:rPr>
                <w:rFonts w:ascii="Arial" w:hAnsi="Arial" w:cs="Arial"/>
              </w:rPr>
              <w:t xml:space="preserve"> Équipements médico-techniques fixes et mobiles</w:t>
            </w:r>
            <w:r w:rsidRPr="009D4FF5">
              <w:rPr>
                <w:rFonts w:ascii="Arial" w:hAnsi="Arial" w:cs="Arial"/>
              </w:rPr>
              <w:br/>
            </w:r>
            <w:r w:rsidRPr="009D4FF5">
              <w:rPr>
                <w:rFonts w:ascii="Arial" w:hAnsi="Arial" w:cs="Arial"/>
                <w:b/>
                <w:bCs/>
              </w:rPr>
              <w:t>Activités :</w:t>
            </w:r>
          </w:p>
          <w:p w14:paraId="5F51C45E" w14:textId="77777777" w:rsidR="005932BA" w:rsidRPr="009D4FF5" w:rsidRDefault="005932BA" w:rsidP="0053364A">
            <w:pPr>
              <w:numPr>
                <w:ilvl w:val="0"/>
                <w:numId w:val="8"/>
              </w:numPr>
              <w:tabs>
                <w:tab w:val="num" w:pos="720"/>
              </w:tabs>
              <w:spacing w:before="60" w:after="60"/>
              <w:contextualSpacing/>
              <w:jc w:val="both"/>
              <w:rPr>
                <w:rFonts w:ascii="Arial" w:hAnsi="Arial" w:cs="Arial"/>
                <w:iCs/>
                <w:spacing w:val="-2"/>
              </w:rPr>
            </w:pPr>
            <w:r w:rsidRPr="009D4FF5">
              <w:rPr>
                <w:rFonts w:ascii="Arial" w:hAnsi="Arial" w:cs="Arial"/>
                <w:iCs/>
                <w:spacing w:val="-2"/>
              </w:rPr>
              <w:t>Assistance aux architectes pour développement APD</w:t>
            </w:r>
          </w:p>
          <w:p w14:paraId="5EE725A2" w14:textId="77777777" w:rsidR="005932BA" w:rsidRPr="009D4FF5" w:rsidRDefault="005932BA" w:rsidP="0053364A">
            <w:pPr>
              <w:numPr>
                <w:ilvl w:val="0"/>
                <w:numId w:val="8"/>
              </w:numPr>
              <w:tabs>
                <w:tab w:val="num" w:pos="720"/>
              </w:tabs>
              <w:spacing w:before="60" w:after="60"/>
              <w:contextualSpacing/>
              <w:jc w:val="both"/>
              <w:rPr>
                <w:rFonts w:ascii="Arial" w:hAnsi="Arial" w:cs="Arial"/>
                <w:iCs/>
                <w:spacing w:val="-2"/>
              </w:rPr>
            </w:pPr>
            <w:r w:rsidRPr="009D4FF5">
              <w:rPr>
                <w:rFonts w:ascii="Arial" w:hAnsi="Arial" w:cs="Arial"/>
                <w:iCs/>
                <w:spacing w:val="-2"/>
              </w:rPr>
              <w:t>Préparation APD et DAO pour équipements fixes et mobiles, mobilier hospitalier</w:t>
            </w:r>
          </w:p>
          <w:p w14:paraId="5D0F1D82" w14:textId="545A4C58" w:rsidR="00E41918" w:rsidRPr="009D4FF5" w:rsidRDefault="005932BA" w:rsidP="0053364A">
            <w:pPr>
              <w:numPr>
                <w:ilvl w:val="0"/>
                <w:numId w:val="8"/>
              </w:numPr>
              <w:tabs>
                <w:tab w:val="num" w:pos="720"/>
              </w:tabs>
              <w:spacing w:before="60" w:after="60"/>
              <w:contextualSpacing/>
              <w:jc w:val="both"/>
              <w:rPr>
                <w:rFonts w:ascii="Arial" w:hAnsi="Arial" w:cs="Arial"/>
                <w:iCs/>
                <w:spacing w:val="-2"/>
              </w:rPr>
            </w:pPr>
            <w:r w:rsidRPr="009D4FF5">
              <w:rPr>
                <w:rFonts w:ascii="Arial" w:hAnsi="Arial" w:cs="Arial"/>
                <w:iCs/>
                <w:spacing w:val="-2"/>
              </w:rPr>
              <w:t>Suivi et réception des travaux</w:t>
            </w:r>
          </w:p>
        </w:tc>
      </w:tr>
      <w:tr w:rsidR="00F00827" w:rsidRPr="009D4FF5" w14:paraId="1F5C7275" w14:textId="77777777" w:rsidTr="00325580">
        <w:tc>
          <w:tcPr>
            <w:tcW w:w="10060" w:type="dxa"/>
          </w:tcPr>
          <w:p w14:paraId="12D5F9AA" w14:textId="77777777" w:rsidR="00F00827" w:rsidRPr="009D4FF5" w:rsidRDefault="00F00827" w:rsidP="00F00827">
            <w:pPr>
              <w:spacing w:before="60" w:after="60"/>
              <w:contextualSpacing/>
              <w:rPr>
                <w:rFonts w:ascii="Arial" w:hAnsi="Arial" w:cs="Arial"/>
              </w:rPr>
            </w:pPr>
            <w:r w:rsidRPr="009D4FF5">
              <w:rPr>
                <w:rFonts w:ascii="Arial" w:hAnsi="Arial" w:cs="Arial"/>
                <w:b/>
                <w:bCs/>
              </w:rPr>
              <w:t>Nom du projet ou de la mission :</w:t>
            </w:r>
            <w:r w:rsidRPr="009D4FF5">
              <w:rPr>
                <w:rFonts w:ascii="Arial" w:hAnsi="Arial" w:cs="Arial"/>
              </w:rPr>
              <w:t xml:space="preserve"> </w:t>
            </w:r>
            <w:r w:rsidRPr="009D4FF5">
              <w:rPr>
                <w:rFonts w:ascii="Arial" w:hAnsi="Arial" w:cs="Arial"/>
                <w:b/>
                <w:bCs/>
                <w:color w:val="0070C0"/>
              </w:rPr>
              <w:t xml:space="preserve">Projet de construction de la clinique </w:t>
            </w:r>
            <w:proofErr w:type="spellStart"/>
            <w:r w:rsidRPr="009D4FF5">
              <w:rPr>
                <w:rFonts w:ascii="Arial" w:hAnsi="Arial" w:cs="Arial"/>
                <w:b/>
                <w:bCs/>
                <w:color w:val="0070C0"/>
              </w:rPr>
              <w:t>Estetica</w:t>
            </w:r>
            <w:proofErr w:type="spellEnd"/>
            <w:r w:rsidRPr="009D4FF5">
              <w:rPr>
                <w:rFonts w:ascii="Arial" w:hAnsi="Arial" w:cs="Arial"/>
                <w:b/>
                <w:bCs/>
                <w:color w:val="0070C0"/>
              </w:rPr>
              <w:t xml:space="preserve"> à Soukra</w:t>
            </w:r>
            <w:r w:rsidRPr="009D4FF5">
              <w:rPr>
                <w:rFonts w:ascii="Arial" w:hAnsi="Arial" w:cs="Arial"/>
              </w:rPr>
              <w:br/>
            </w:r>
            <w:r w:rsidRPr="009D4FF5">
              <w:rPr>
                <w:rFonts w:ascii="Arial" w:hAnsi="Arial" w:cs="Arial"/>
                <w:b/>
                <w:bCs/>
              </w:rPr>
              <w:t>Année :</w:t>
            </w:r>
            <w:r w:rsidRPr="009D4FF5">
              <w:rPr>
                <w:rFonts w:ascii="Arial" w:hAnsi="Arial" w:cs="Arial"/>
              </w:rPr>
              <w:t xml:space="preserve"> 2019</w:t>
            </w:r>
            <w:r w:rsidRPr="009D4FF5">
              <w:rPr>
                <w:rFonts w:ascii="Arial" w:hAnsi="Arial" w:cs="Arial"/>
              </w:rPr>
              <w:br/>
            </w:r>
            <w:r w:rsidRPr="009D4FF5">
              <w:rPr>
                <w:rFonts w:ascii="Arial" w:hAnsi="Arial" w:cs="Arial"/>
                <w:b/>
                <w:bCs/>
              </w:rPr>
              <w:t>Lieu :</w:t>
            </w:r>
            <w:r w:rsidRPr="009D4FF5">
              <w:rPr>
                <w:rFonts w:ascii="Arial" w:hAnsi="Arial" w:cs="Arial"/>
              </w:rPr>
              <w:t xml:space="preserve"> Tunisie</w:t>
            </w:r>
            <w:r w:rsidRPr="009D4FF5">
              <w:rPr>
                <w:rFonts w:ascii="Arial" w:hAnsi="Arial" w:cs="Arial"/>
              </w:rPr>
              <w:br/>
            </w:r>
            <w:r w:rsidRPr="009D4FF5">
              <w:rPr>
                <w:rFonts w:ascii="Arial" w:hAnsi="Arial" w:cs="Arial"/>
                <w:b/>
                <w:bCs/>
              </w:rPr>
              <w:t>Poste :</w:t>
            </w:r>
            <w:r w:rsidRPr="009D4FF5">
              <w:rPr>
                <w:rFonts w:ascii="Arial" w:hAnsi="Arial" w:cs="Arial"/>
              </w:rPr>
              <w:t xml:space="preserve"> </w:t>
            </w:r>
            <w:r w:rsidRPr="009D4FF5">
              <w:rPr>
                <w:rFonts w:ascii="Arial" w:hAnsi="Arial" w:cs="Arial"/>
                <w:b/>
                <w:bCs/>
                <w:color w:val="0070C0"/>
              </w:rPr>
              <w:t>Consultant – Expert en équipements Biomédicaux</w:t>
            </w:r>
            <w:r w:rsidRPr="009D4FF5">
              <w:rPr>
                <w:rFonts w:ascii="Arial" w:hAnsi="Arial" w:cs="Arial"/>
              </w:rPr>
              <w:br/>
            </w:r>
            <w:r w:rsidRPr="009D4FF5">
              <w:rPr>
                <w:rFonts w:ascii="Arial" w:hAnsi="Arial" w:cs="Arial"/>
                <w:b/>
                <w:bCs/>
              </w:rPr>
              <w:t>Principales caractéristiques du projet :</w:t>
            </w:r>
            <w:r w:rsidRPr="009D4FF5">
              <w:rPr>
                <w:rFonts w:ascii="Arial" w:hAnsi="Arial" w:cs="Arial"/>
              </w:rPr>
              <w:t xml:space="preserve"> Clinique privée</w:t>
            </w:r>
            <w:r w:rsidRPr="009D4FF5">
              <w:rPr>
                <w:rFonts w:ascii="Arial" w:hAnsi="Arial" w:cs="Arial"/>
              </w:rPr>
              <w:br/>
            </w:r>
            <w:r w:rsidRPr="009D4FF5">
              <w:rPr>
                <w:rFonts w:ascii="Arial" w:hAnsi="Arial" w:cs="Arial"/>
                <w:b/>
                <w:bCs/>
              </w:rPr>
              <w:t>Activités :</w:t>
            </w:r>
          </w:p>
          <w:p w14:paraId="35D7AF92" w14:textId="77777777" w:rsidR="00F00827" w:rsidRPr="009D4FF5" w:rsidRDefault="00F00827" w:rsidP="00F00827">
            <w:pPr>
              <w:numPr>
                <w:ilvl w:val="0"/>
                <w:numId w:val="8"/>
              </w:numPr>
              <w:tabs>
                <w:tab w:val="num" w:pos="720"/>
              </w:tabs>
              <w:spacing w:before="60" w:after="60"/>
              <w:contextualSpacing/>
              <w:jc w:val="both"/>
              <w:rPr>
                <w:rFonts w:ascii="Arial" w:hAnsi="Arial" w:cs="Arial"/>
                <w:iCs/>
                <w:spacing w:val="-2"/>
              </w:rPr>
            </w:pPr>
            <w:r w:rsidRPr="009D4FF5">
              <w:rPr>
                <w:rFonts w:ascii="Arial" w:hAnsi="Arial" w:cs="Arial"/>
                <w:iCs/>
                <w:spacing w:val="-2"/>
              </w:rPr>
              <w:t>Assistance APD architecture</w:t>
            </w:r>
          </w:p>
          <w:p w14:paraId="4681328E" w14:textId="77777777" w:rsidR="00F00827" w:rsidRPr="009D4FF5" w:rsidRDefault="00F00827" w:rsidP="00F00827">
            <w:pPr>
              <w:numPr>
                <w:ilvl w:val="0"/>
                <w:numId w:val="8"/>
              </w:numPr>
              <w:tabs>
                <w:tab w:val="num" w:pos="720"/>
              </w:tabs>
              <w:spacing w:before="60" w:after="60"/>
              <w:contextualSpacing/>
              <w:jc w:val="both"/>
              <w:rPr>
                <w:rFonts w:ascii="Arial" w:hAnsi="Arial" w:cs="Arial"/>
                <w:iCs/>
                <w:spacing w:val="-2"/>
              </w:rPr>
            </w:pPr>
            <w:r w:rsidRPr="009D4FF5">
              <w:rPr>
                <w:rFonts w:ascii="Arial" w:hAnsi="Arial" w:cs="Arial"/>
                <w:iCs/>
                <w:spacing w:val="-2"/>
              </w:rPr>
              <w:t>Préparation APD pour équipements fixes et mobiles</w:t>
            </w:r>
          </w:p>
          <w:p w14:paraId="21A057FE" w14:textId="1978B33F" w:rsidR="00F00827" w:rsidRPr="009D4FF5" w:rsidRDefault="00F00827" w:rsidP="00F00827">
            <w:pPr>
              <w:numPr>
                <w:ilvl w:val="0"/>
                <w:numId w:val="8"/>
              </w:numPr>
              <w:tabs>
                <w:tab w:val="num" w:pos="720"/>
              </w:tabs>
              <w:spacing w:before="60" w:after="60"/>
              <w:contextualSpacing/>
              <w:jc w:val="both"/>
              <w:rPr>
                <w:rFonts w:ascii="Arial" w:hAnsi="Arial" w:cs="Arial"/>
                <w:iCs/>
                <w:spacing w:val="-2"/>
              </w:rPr>
            </w:pPr>
            <w:r w:rsidRPr="009D4FF5">
              <w:rPr>
                <w:rFonts w:ascii="Arial" w:hAnsi="Arial" w:cs="Arial"/>
                <w:iCs/>
                <w:spacing w:val="-2"/>
              </w:rPr>
              <w:t>Élaboration DAO, cahiers de charges, suivi travaux</w:t>
            </w:r>
          </w:p>
        </w:tc>
      </w:tr>
      <w:tr w:rsidR="00F00827" w:rsidRPr="009D4FF5" w14:paraId="691B1D90" w14:textId="77777777" w:rsidTr="00325580">
        <w:tc>
          <w:tcPr>
            <w:tcW w:w="10060" w:type="dxa"/>
          </w:tcPr>
          <w:p w14:paraId="504A02B1" w14:textId="77777777" w:rsidR="00F00827" w:rsidRPr="009D4FF5" w:rsidRDefault="00F00827" w:rsidP="00F00827">
            <w:pPr>
              <w:spacing w:before="60" w:after="60"/>
              <w:contextualSpacing/>
              <w:rPr>
                <w:rFonts w:ascii="Arial" w:hAnsi="Arial" w:cs="Arial"/>
              </w:rPr>
            </w:pPr>
            <w:r w:rsidRPr="009D4FF5">
              <w:rPr>
                <w:rFonts w:ascii="Arial" w:hAnsi="Arial" w:cs="Arial"/>
                <w:b/>
                <w:bCs/>
              </w:rPr>
              <w:t>Nom du projet ou de la mission :</w:t>
            </w:r>
            <w:r w:rsidRPr="009D4FF5">
              <w:rPr>
                <w:rFonts w:ascii="Arial" w:hAnsi="Arial" w:cs="Arial"/>
              </w:rPr>
              <w:t xml:space="preserve"> </w:t>
            </w:r>
            <w:r w:rsidRPr="009D4FF5">
              <w:rPr>
                <w:rFonts w:ascii="Arial" w:hAnsi="Arial" w:cs="Arial"/>
                <w:b/>
                <w:bCs/>
                <w:color w:val="0070C0"/>
              </w:rPr>
              <w:t>Projet d’extension hôpital des Forces de Sécurité Intérieure FSI – La Marsa</w:t>
            </w:r>
            <w:r w:rsidRPr="009D4FF5">
              <w:rPr>
                <w:rFonts w:ascii="Arial" w:hAnsi="Arial" w:cs="Arial"/>
              </w:rPr>
              <w:br/>
            </w:r>
            <w:r w:rsidRPr="009D4FF5">
              <w:rPr>
                <w:rFonts w:ascii="Arial" w:hAnsi="Arial" w:cs="Arial"/>
                <w:b/>
                <w:bCs/>
              </w:rPr>
              <w:t>Année :</w:t>
            </w:r>
            <w:r w:rsidRPr="009D4FF5">
              <w:rPr>
                <w:rFonts w:ascii="Arial" w:hAnsi="Arial" w:cs="Arial"/>
              </w:rPr>
              <w:t xml:space="preserve"> 2018-2019</w:t>
            </w:r>
            <w:r w:rsidRPr="009D4FF5">
              <w:rPr>
                <w:rFonts w:ascii="Arial" w:hAnsi="Arial" w:cs="Arial"/>
              </w:rPr>
              <w:br/>
            </w:r>
            <w:r w:rsidRPr="009D4FF5">
              <w:rPr>
                <w:rFonts w:ascii="Arial" w:hAnsi="Arial" w:cs="Arial"/>
                <w:b/>
                <w:bCs/>
              </w:rPr>
              <w:t>Lieu :</w:t>
            </w:r>
            <w:r w:rsidRPr="009D4FF5">
              <w:rPr>
                <w:rFonts w:ascii="Arial" w:hAnsi="Arial" w:cs="Arial"/>
              </w:rPr>
              <w:t xml:space="preserve"> Tunisie</w:t>
            </w:r>
            <w:r w:rsidRPr="009D4FF5">
              <w:rPr>
                <w:rFonts w:ascii="Arial" w:hAnsi="Arial" w:cs="Arial"/>
              </w:rPr>
              <w:br/>
            </w:r>
            <w:r w:rsidRPr="009D4FF5">
              <w:rPr>
                <w:rFonts w:ascii="Arial" w:hAnsi="Arial" w:cs="Arial"/>
                <w:b/>
                <w:bCs/>
              </w:rPr>
              <w:t>Poste :</w:t>
            </w:r>
            <w:r w:rsidRPr="009D4FF5">
              <w:rPr>
                <w:rFonts w:ascii="Arial" w:hAnsi="Arial" w:cs="Arial"/>
              </w:rPr>
              <w:t xml:space="preserve"> </w:t>
            </w:r>
            <w:r w:rsidRPr="009D4FF5">
              <w:rPr>
                <w:rFonts w:ascii="Arial" w:hAnsi="Arial" w:cs="Arial"/>
                <w:b/>
                <w:bCs/>
                <w:color w:val="0070C0"/>
              </w:rPr>
              <w:t>Consultant – Expert en équipements Biomédicaux</w:t>
            </w:r>
            <w:r w:rsidRPr="009D4FF5">
              <w:rPr>
                <w:rFonts w:ascii="Arial" w:hAnsi="Arial" w:cs="Arial"/>
              </w:rPr>
              <w:br/>
            </w:r>
            <w:r w:rsidRPr="009D4FF5">
              <w:rPr>
                <w:rFonts w:ascii="Arial" w:hAnsi="Arial" w:cs="Arial"/>
                <w:b/>
                <w:bCs/>
              </w:rPr>
              <w:t>Principales caractéristiques du projet :</w:t>
            </w:r>
            <w:r w:rsidRPr="009D4FF5">
              <w:rPr>
                <w:rFonts w:ascii="Arial" w:hAnsi="Arial" w:cs="Arial"/>
              </w:rPr>
              <w:t xml:space="preserve"> Lot fluides médicaux</w:t>
            </w:r>
            <w:r w:rsidRPr="009D4FF5">
              <w:rPr>
                <w:rFonts w:ascii="Arial" w:hAnsi="Arial" w:cs="Arial"/>
              </w:rPr>
              <w:br/>
            </w:r>
            <w:r w:rsidRPr="009D4FF5">
              <w:rPr>
                <w:rFonts w:ascii="Arial" w:hAnsi="Arial" w:cs="Arial"/>
                <w:b/>
                <w:bCs/>
              </w:rPr>
              <w:t>Activités :</w:t>
            </w:r>
          </w:p>
          <w:p w14:paraId="425610EC" w14:textId="77777777" w:rsidR="00F00827" w:rsidRPr="009D4FF5" w:rsidRDefault="00F00827" w:rsidP="00F00827">
            <w:pPr>
              <w:numPr>
                <w:ilvl w:val="0"/>
                <w:numId w:val="8"/>
              </w:numPr>
              <w:tabs>
                <w:tab w:val="num" w:pos="720"/>
              </w:tabs>
              <w:spacing w:before="60" w:after="60"/>
              <w:contextualSpacing/>
              <w:jc w:val="both"/>
              <w:rPr>
                <w:rFonts w:ascii="Arial" w:hAnsi="Arial" w:cs="Arial"/>
                <w:iCs/>
                <w:spacing w:val="-2"/>
              </w:rPr>
            </w:pPr>
            <w:r w:rsidRPr="009D4FF5">
              <w:rPr>
                <w:rFonts w:ascii="Arial" w:hAnsi="Arial" w:cs="Arial"/>
                <w:iCs/>
                <w:spacing w:val="-2"/>
              </w:rPr>
              <w:t>Étude des besoins et vérification plans</w:t>
            </w:r>
          </w:p>
          <w:p w14:paraId="18B80E1B" w14:textId="77777777" w:rsidR="00F00827" w:rsidRPr="009D4FF5" w:rsidRDefault="00F00827" w:rsidP="00F00827">
            <w:pPr>
              <w:numPr>
                <w:ilvl w:val="0"/>
                <w:numId w:val="8"/>
              </w:numPr>
              <w:tabs>
                <w:tab w:val="num" w:pos="720"/>
              </w:tabs>
              <w:spacing w:before="60" w:after="60"/>
              <w:contextualSpacing/>
              <w:jc w:val="both"/>
              <w:rPr>
                <w:rFonts w:ascii="Arial" w:hAnsi="Arial" w:cs="Arial"/>
                <w:iCs/>
                <w:spacing w:val="-2"/>
              </w:rPr>
            </w:pPr>
            <w:r w:rsidRPr="009D4FF5">
              <w:rPr>
                <w:rFonts w:ascii="Arial" w:hAnsi="Arial" w:cs="Arial"/>
                <w:iCs/>
                <w:spacing w:val="-2"/>
              </w:rPr>
              <w:t>Expertise centrales existantes</w:t>
            </w:r>
          </w:p>
          <w:p w14:paraId="24CD0A91" w14:textId="20B69D2A" w:rsidR="00F00827" w:rsidRPr="009D4FF5" w:rsidRDefault="00F00827" w:rsidP="00F00827">
            <w:pPr>
              <w:numPr>
                <w:ilvl w:val="0"/>
                <w:numId w:val="8"/>
              </w:numPr>
              <w:tabs>
                <w:tab w:val="num" w:pos="720"/>
              </w:tabs>
              <w:spacing w:before="60" w:after="60"/>
              <w:contextualSpacing/>
              <w:jc w:val="both"/>
              <w:rPr>
                <w:rFonts w:ascii="Arial" w:hAnsi="Arial" w:cs="Arial"/>
                <w:iCs/>
                <w:spacing w:val="-2"/>
              </w:rPr>
            </w:pPr>
            <w:r w:rsidRPr="009D4FF5">
              <w:rPr>
                <w:rFonts w:ascii="Arial" w:hAnsi="Arial" w:cs="Arial"/>
                <w:iCs/>
                <w:spacing w:val="-2"/>
              </w:rPr>
              <w:t>Vérification plans d’exécution et suivi travaux</w:t>
            </w:r>
          </w:p>
        </w:tc>
      </w:tr>
      <w:tr w:rsidR="00F00827" w:rsidRPr="009D4FF5" w14:paraId="5180A70A" w14:textId="77777777" w:rsidTr="00325580">
        <w:tc>
          <w:tcPr>
            <w:tcW w:w="10060" w:type="dxa"/>
          </w:tcPr>
          <w:p w14:paraId="2365FB18" w14:textId="77777777" w:rsidR="00F00827" w:rsidRPr="009D4FF5" w:rsidRDefault="00F00827" w:rsidP="00F00827">
            <w:pPr>
              <w:spacing w:before="60" w:after="60"/>
              <w:contextualSpacing/>
              <w:jc w:val="both"/>
              <w:rPr>
                <w:rFonts w:ascii="Arial" w:hAnsi="Arial" w:cs="Arial"/>
              </w:rPr>
            </w:pPr>
            <w:r w:rsidRPr="009D4FF5">
              <w:rPr>
                <w:rFonts w:ascii="Arial" w:hAnsi="Arial" w:cs="Arial"/>
                <w:b/>
                <w:bCs/>
              </w:rPr>
              <w:t>Nom du projet ou de la mission :</w:t>
            </w:r>
            <w:r w:rsidRPr="009D4FF5">
              <w:rPr>
                <w:rFonts w:ascii="Arial" w:hAnsi="Arial" w:cs="Arial"/>
              </w:rPr>
              <w:t xml:space="preserve"> </w:t>
            </w:r>
            <w:r w:rsidRPr="009D4FF5">
              <w:rPr>
                <w:rFonts w:ascii="Arial" w:hAnsi="Arial" w:cs="Arial"/>
                <w:b/>
                <w:bCs/>
                <w:color w:val="0070C0"/>
              </w:rPr>
              <w:t>Etude de faisabilité technico-économique du projet de réhabilitation et d’équipement du Centre National Hospitalier Universitaire de Bangui</w:t>
            </w:r>
            <w:r w:rsidRPr="009D4FF5">
              <w:rPr>
                <w:rFonts w:ascii="Arial" w:hAnsi="Arial" w:cs="Arial"/>
              </w:rPr>
              <w:br/>
            </w:r>
            <w:r w:rsidRPr="009D4FF5">
              <w:rPr>
                <w:rFonts w:ascii="Arial" w:hAnsi="Arial" w:cs="Arial"/>
                <w:b/>
                <w:bCs/>
              </w:rPr>
              <w:t>Année :</w:t>
            </w:r>
            <w:r w:rsidRPr="009D4FF5">
              <w:rPr>
                <w:rFonts w:ascii="Arial" w:hAnsi="Arial" w:cs="Arial"/>
              </w:rPr>
              <w:t xml:space="preserve"> 2018</w:t>
            </w:r>
          </w:p>
          <w:p w14:paraId="420BDF8F" w14:textId="77777777" w:rsidR="00F00827" w:rsidRPr="009D4FF5" w:rsidRDefault="00F00827" w:rsidP="00F00827">
            <w:pPr>
              <w:spacing w:before="60" w:after="60"/>
              <w:contextualSpacing/>
              <w:jc w:val="both"/>
              <w:rPr>
                <w:rFonts w:ascii="Arial" w:hAnsi="Arial" w:cs="Arial"/>
              </w:rPr>
            </w:pPr>
            <w:r w:rsidRPr="009D4FF5">
              <w:rPr>
                <w:rFonts w:ascii="Arial" w:hAnsi="Arial" w:cs="Arial"/>
                <w:b/>
                <w:bCs/>
              </w:rPr>
              <w:t>Lieu :</w:t>
            </w:r>
            <w:r w:rsidRPr="009D4FF5">
              <w:rPr>
                <w:rFonts w:ascii="Arial" w:hAnsi="Arial" w:cs="Arial"/>
              </w:rPr>
              <w:t xml:space="preserve"> République Centrafricaine</w:t>
            </w:r>
          </w:p>
          <w:p w14:paraId="2B04CA74" w14:textId="77777777" w:rsidR="00F00827" w:rsidRPr="009D4FF5" w:rsidRDefault="00F00827" w:rsidP="00F00827">
            <w:pPr>
              <w:spacing w:before="60" w:after="60"/>
              <w:contextualSpacing/>
              <w:jc w:val="both"/>
              <w:rPr>
                <w:rFonts w:ascii="Arial" w:hAnsi="Arial" w:cs="Arial"/>
                <w:b/>
                <w:bCs/>
                <w:color w:val="0070C0"/>
              </w:rPr>
            </w:pPr>
            <w:r w:rsidRPr="009D4FF5">
              <w:rPr>
                <w:rFonts w:ascii="Arial" w:hAnsi="Arial" w:cs="Arial"/>
                <w:b/>
                <w:bCs/>
              </w:rPr>
              <w:t>Poste :</w:t>
            </w:r>
            <w:r w:rsidRPr="009D4FF5">
              <w:rPr>
                <w:rFonts w:ascii="Arial" w:hAnsi="Arial" w:cs="Arial"/>
              </w:rPr>
              <w:t xml:space="preserve"> </w:t>
            </w:r>
            <w:r w:rsidRPr="009D4FF5">
              <w:rPr>
                <w:rFonts w:ascii="Arial" w:hAnsi="Arial" w:cs="Arial"/>
                <w:b/>
                <w:bCs/>
                <w:color w:val="0070C0"/>
              </w:rPr>
              <w:t>Consultant – Expert en équipements Biomédicaux</w:t>
            </w:r>
          </w:p>
          <w:p w14:paraId="3F9A47F5" w14:textId="77777777" w:rsidR="00F00827" w:rsidRPr="009D4FF5" w:rsidRDefault="00F00827" w:rsidP="00F00827">
            <w:pPr>
              <w:spacing w:before="60" w:after="60"/>
              <w:contextualSpacing/>
              <w:jc w:val="both"/>
              <w:rPr>
                <w:rFonts w:ascii="Arial" w:hAnsi="Arial" w:cs="Arial"/>
              </w:rPr>
            </w:pPr>
            <w:r w:rsidRPr="009D4FF5">
              <w:rPr>
                <w:rFonts w:ascii="Arial" w:hAnsi="Arial" w:cs="Arial"/>
                <w:b/>
                <w:bCs/>
              </w:rPr>
              <w:t>Principales caractéristiques du projet :</w:t>
            </w:r>
            <w:r w:rsidRPr="009D4FF5">
              <w:rPr>
                <w:rFonts w:ascii="Arial" w:hAnsi="Arial" w:cs="Arial"/>
              </w:rPr>
              <w:t xml:space="preserve"> 318 lits, surface totale 25 000 m², coût 38 874 322 €</w:t>
            </w:r>
          </w:p>
          <w:p w14:paraId="3A98B8DF" w14:textId="1CC74CDC" w:rsidR="00F00827" w:rsidRPr="009D4FF5" w:rsidRDefault="00F00827" w:rsidP="00F00827">
            <w:pPr>
              <w:spacing w:before="60" w:after="60"/>
              <w:contextualSpacing/>
              <w:jc w:val="both"/>
              <w:rPr>
                <w:rFonts w:ascii="Arial" w:hAnsi="Arial" w:cs="Arial"/>
                <w:b/>
                <w:bCs/>
                <w:color w:val="0070C0"/>
              </w:rPr>
            </w:pPr>
            <w:r w:rsidRPr="009D4FF5">
              <w:rPr>
                <w:rFonts w:ascii="Arial" w:hAnsi="Arial" w:cs="Arial"/>
                <w:b/>
                <w:bCs/>
              </w:rPr>
              <w:t>Activités :</w:t>
            </w:r>
          </w:p>
          <w:p w14:paraId="0FF9222D" w14:textId="77777777" w:rsidR="00F00827" w:rsidRPr="009D4FF5" w:rsidRDefault="00F00827" w:rsidP="00F00827">
            <w:pPr>
              <w:numPr>
                <w:ilvl w:val="0"/>
                <w:numId w:val="8"/>
              </w:numPr>
              <w:tabs>
                <w:tab w:val="num" w:pos="720"/>
              </w:tabs>
              <w:spacing w:before="60" w:after="60"/>
              <w:contextualSpacing/>
              <w:jc w:val="both"/>
              <w:rPr>
                <w:rFonts w:ascii="Arial" w:hAnsi="Arial" w:cs="Arial"/>
                <w:iCs/>
                <w:spacing w:val="-2"/>
              </w:rPr>
            </w:pPr>
            <w:r w:rsidRPr="009D4FF5">
              <w:rPr>
                <w:rFonts w:ascii="Arial" w:hAnsi="Arial" w:cs="Arial"/>
                <w:iCs/>
                <w:spacing w:val="-2"/>
              </w:rPr>
              <w:t>Préparation DAO pour équipements médicaux fixes et mobiles</w:t>
            </w:r>
          </w:p>
          <w:p w14:paraId="63A0BFAF" w14:textId="77777777" w:rsidR="00F00827" w:rsidRPr="009D4FF5" w:rsidRDefault="00F00827" w:rsidP="00F00827">
            <w:pPr>
              <w:numPr>
                <w:ilvl w:val="0"/>
                <w:numId w:val="8"/>
              </w:numPr>
              <w:tabs>
                <w:tab w:val="num" w:pos="720"/>
              </w:tabs>
              <w:spacing w:before="60" w:after="60"/>
              <w:contextualSpacing/>
              <w:jc w:val="both"/>
              <w:rPr>
                <w:rFonts w:ascii="Arial" w:hAnsi="Arial" w:cs="Arial"/>
                <w:iCs/>
                <w:spacing w:val="-2"/>
              </w:rPr>
            </w:pPr>
            <w:r w:rsidRPr="009D4FF5">
              <w:rPr>
                <w:rFonts w:ascii="Arial" w:hAnsi="Arial" w:cs="Arial"/>
                <w:iCs/>
                <w:spacing w:val="-2"/>
              </w:rPr>
              <w:t>Dépouillement des offres</w:t>
            </w:r>
          </w:p>
          <w:p w14:paraId="262AC2D2" w14:textId="359446DA" w:rsidR="00F00827" w:rsidRPr="009D4FF5" w:rsidRDefault="00F00827" w:rsidP="00F00827">
            <w:pPr>
              <w:numPr>
                <w:ilvl w:val="0"/>
                <w:numId w:val="8"/>
              </w:numPr>
              <w:tabs>
                <w:tab w:val="num" w:pos="720"/>
              </w:tabs>
              <w:spacing w:before="60" w:after="60"/>
              <w:contextualSpacing/>
              <w:jc w:val="both"/>
              <w:rPr>
                <w:rFonts w:ascii="Arial" w:hAnsi="Arial" w:cs="Arial"/>
                <w:iCs/>
                <w:spacing w:val="-2"/>
              </w:rPr>
            </w:pPr>
            <w:r w:rsidRPr="009D4FF5">
              <w:rPr>
                <w:rFonts w:ascii="Arial" w:hAnsi="Arial" w:cs="Arial"/>
                <w:iCs/>
                <w:spacing w:val="-2"/>
              </w:rPr>
              <w:t>Approbation plans pré-installation</w:t>
            </w:r>
          </w:p>
        </w:tc>
      </w:tr>
      <w:tr w:rsidR="00F00827" w:rsidRPr="009D4FF5" w14:paraId="22216FE8" w14:textId="77777777" w:rsidTr="00325580">
        <w:tc>
          <w:tcPr>
            <w:tcW w:w="10060" w:type="dxa"/>
          </w:tcPr>
          <w:p w14:paraId="6016ED4F" w14:textId="666BA983" w:rsidR="00F00827" w:rsidRPr="009D4FF5" w:rsidRDefault="00F00827" w:rsidP="00F00827">
            <w:pPr>
              <w:spacing w:before="60" w:after="60"/>
              <w:contextualSpacing/>
              <w:rPr>
                <w:rFonts w:ascii="Arial" w:hAnsi="Arial" w:cs="Arial"/>
              </w:rPr>
            </w:pPr>
            <w:r w:rsidRPr="009D4FF5">
              <w:rPr>
                <w:rFonts w:ascii="Arial" w:hAnsi="Arial" w:cs="Arial"/>
                <w:b/>
                <w:bCs/>
              </w:rPr>
              <w:t>Nom du projet ou de la mission :</w:t>
            </w:r>
            <w:r w:rsidRPr="009D4FF5">
              <w:rPr>
                <w:rFonts w:ascii="Arial" w:hAnsi="Arial" w:cs="Arial"/>
              </w:rPr>
              <w:t xml:space="preserve"> </w:t>
            </w:r>
            <w:r w:rsidRPr="009D4FF5">
              <w:rPr>
                <w:rFonts w:ascii="Arial" w:hAnsi="Arial" w:cs="Arial"/>
                <w:b/>
                <w:bCs/>
                <w:color w:val="0070C0"/>
              </w:rPr>
              <w:t>Projet de construction hôpitaux (de San PEDRO, MEAGUI ET DANANE au C</w:t>
            </w:r>
            <w:r w:rsidR="00E70E17" w:rsidRPr="009D4FF5">
              <w:rPr>
                <w:rFonts w:ascii="Arial" w:hAnsi="Arial" w:cs="Arial"/>
                <w:b/>
                <w:bCs/>
                <w:color w:val="0070C0"/>
              </w:rPr>
              <w:t>ô</w:t>
            </w:r>
            <w:r w:rsidRPr="009D4FF5">
              <w:rPr>
                <w:rFonts w:ascii="Arial" w:hAnsi="Arial" w:cs="Arial"/>
                <w:b/>
                <w:bCs/>
                <w:color w:val="0070C0"/>
              </w:rPr>
              <w:t>te d’Ivoire, 3x104 lits):</w:t>
            </w:r>
            <w:r w:rsidRPr="009D4FF5">
              <w:rPr>
                <w:rFonts w:ascii="Arial" w:hAnsi="Arial" w:cs="Arial"/>
              </w:rPr>
              <w:br/>
            </w:r>
            <w:r w:rsidRPr="009D4FF5">
              <w:rPr>
                <w:rFonts w:ascii="Arial" w:hAnsi="Arial" w:cs="Arial"/>
                <w:b/>
                <w:bCs/>
              </w:rPr>
              <w:t>Année :</w:t>
            </w:r>
            <w:r w:rsidRPr="009D4FF5">
              <w:rPr>
                <w:rFonts w:ascii="Arial" w:hAnsi="Arial" w:cs="Arial"/>
              </w:rPr>
              <w:t xml:space="preserve"> 2018</w:t>
            </w:r>
            <w:r w:rsidRPr="009D4FF5">
              <w:rPr>
                <w:rFonts w:ascii="Arial" w:hAnsi="Arial" w:cs="Arial"/>
              </w:rPr>
              <w:br/>
            </w:r>
            <w:r w:rsidRPr="009D4FF5">
              <w:rPr>
                <w:rFonts w:ascii="Arial" w:hAnsi="Arial" w:cs="Arial"/>
                <w:b/>
                <w:bCs/>
              </w:rPr>
              <w:t>Lieu :</w:t>
            </w:r>
            <w:r w:rsidRPr="009D4FF5">
              <w:rPr>
                <w:rFonts w:ascii="Arial" w:hAnsi="Arial" w:cs="Arial"/>
              </w:rPr>
              <w:t xml:space="preserve"> Côte d’Ivoire</w:t>
            </w:r>
            <w:r w:rsidRPr="009D4FF5">
              <w:rPr>
                <w:rFonts w:ascii="Arial" w:hAnsi="Arial" w:cs="Arial"/>
              </w:rPr>
              <w:br/>
            </w:r>
            <w:r w:rsidRPr="009D4FF5">
              <w:rPr>
                <w:rFonts w:ascii="Arial" w:hAnsi="Arial" w:cs="Arial"/>
                <w:b/>
                <w:bCs/>
              </w:rPr>
              <w:t>Poste :</w:t>
            </w:r>
            <w:r w:rsidRPr="009D4FF5">
              <w:rPr>
                <w:rFonts w:ascii="Arial" w:hAnsi="Arial" w:cs="Arial"/>
              </w:rPr>
              <w:t xml:space="preserve"> </w:t>
            </w:r>
            <w:r w:rsidRPr="009D4FF5">
              <w:rPr>
                <w:rFonts w:ascii="Arial" w:hAnsi="Arial" w:cs="Arial"/>
                <w:b/>
                <w:bCs/>
                <w:color w:val="0070C0"/>
              </w:rPr>
              <w:t>Consultant – Expert en équipements Biomédicaux</w:t>
            </w:r>
            <w:r w:rsidRPr="009D4FF5">
              <w:rPr>
                <w:rFonts w:ascii="Arial" w:hAnsi="Arial" w:cs="Arial"/>
              </w:rPr>
              <w:br/>
            </w:r>
            <w:r w:rsidRPr="009D4FF5">
              <w:rPr>
                <w:rFonts w:ascii="Arial" w:hAnsi="Arial" w:cs="Arial"/>
                <w:b/>
                <w:bCs/>
              </w:rPr>
              <w:t>Principales caractéristiques du projet :</w:t>
            </w:r>
            <w:r w:rsidRPr="009D4FF5">
              <w:rPr>
                <w:rFonts w:ascii="Arial" w:hAnsi="Arial" w:cs="Arial"/>
              </w:rPr>
              <w:t xml:space="preserve"> 3 hôpitaux de 104 lits chacun</w:t>
            </w:r>
            <w:r w:rsidRPr="009D4FF5">
              <w:rPr>
                <w:rFonts w:ascii="Arial" w:hAnsi="Arial" w:cs="Arial"/>
              </w:rPr>
              <w:br/>
            </w:r>
            <w:r w:rsidRPr="009D4FF5">
              <w:rPr>
                <w:rFonts w:ascii="Arial" w:hAnsi="Arial" w:cs="Arial"/>
                <w:b/>
                <w:bCs/>
              </w:rPr>
              <w:t>Activités :</w:t>
            </w:r>
          </w:p>
          <w:p w14:paraId="6A9ACEC8" w14:textId="77777777" w:rsidR="00F00827" w:rsidRPr="009D4FF5" w:rsidRDefault="00F00827" w:rsidP="00F00827">
            <w:pPr>
              <w:numPr>
                <w:ilvl w:val="0"/>
                <w:numId w:val="8"/>
              </w:numPr>
              <w:tabs>
                <w:tab w:val="num" w:pos="720"/>
              </w:tabs>
              <w:spacing w:before="60" w:after="60"/>
              <w:contextualSpacing/>
              <w:jc w:val="both"/>
              <w:rPr>
                <w:rFonts w:ascii="Arial" w:hAnsi="Arial" w:cs="Arial"/>
                <w:iCs/>
                <w:spacing w:val="-2"/>
              </w:rPr>
            </w:pPr>
            <w:r w:rsidRPr="009D4FF5">
              <w:rPr>
                <w:rFonts w:ascii="Arial" w:hAnsi="Arial" w:cs="Arial"/>
                <w:iCs/>
                <w:spacing w:val="-2"/>
              </w:rPr>
              <w:t>Assistance à la préparation des réservations techniques</w:t>
            </w:r>
          </w:p>
          <w:p w14:paraId="4F94FFAD" w14:textId="08B55725" w:rsidR="00F00827" w:rsidRPr="009D4FF5" w:rsidRDefault="00F00827" w:rsidP="00F00827">
            <w:pPr>
              <w:numPr>
                <w:ilvl w:val="0"/>
                <w:numId w:val="8"/>
              </w:numPr>
              <w:tabs>
                <w:tab w:val="num" w:pos="720"/>
              </w:tabs>
              <w:spacing w:before="60" w:after="60"/>
              <w:contextualSpacing/>
              <w:jc w:val="both"/>
              <w:rPr>
                <w:rFonts w:ascii="Arial" w:hAnsi="Arial" w:cs="Arial"/>
                <w:iCs/>
                <w:spacing w:val="-2"/>
              </w:rPr>
            </w:pPr>
            <w:r w:rsidRPr="009D4FF5">
              <w:rPr>
                <w:rFonts w:ascii="Arial" w:hAnsi="Arial" w:cs="Arial"/>
                <w:iCs/>
                <w:spacing w:val="-2"/>
              </w:rPr>
              <w:t>Préparation DAO lots médicaux fixes et mobiles</w:t>
            </w:r>
          </w:p>
        </w:tc>
      </w:tr>
      <w:tr w:rsidR="00F00827" w:rsidRPr="009D4FF5" w14:paraId="4DEA17EF" w14:textId="77777777" w:rsidTr="00325580">
        <w:tc>
          <w:tcPr>
            <w:tcW w:w="10060" w:type="dxa"/>
          </w:tcPr>
          <w:p w14:paraId="435941CC" w14:textId="77777777" w:rsidR="00F00827" w:rsidRPr="009D4FF5" w:rsidRDefault="00F00827" w:rsidP="00F00827">
            <w:pPr>
              <w:spacing w:before="60" w:after="60"/>
              <w:contextualSpacing/>
              <w:rPr>
                <w:rFonts w:ascii="Arial" w:hAnsi="Arial" w:cs="Arial"/>
              </w:rPr>
            </w:pPr>
            <w:r w:rsidRPr="009D4FF5">
              <w:rPr>
                <w:rFonts w:ascii="Arial" w:hAnsi="Arial" w:cs="Arial"/>
                <w:b/>
                <w:bCs/>
              </w:rPr>
              <w:t>Nom du projet ou de la mission :</w:t>
            </w:r>
            <w:r w:rsidRPr="009D4FF5">
              <w:rPr>
                <w:rFonts w:ascii="Arial" w:hAnsi="Arial" w:cs="Arial"/>
              </w:rPr>
              <w:t xml:space="preserve"> </w:t>
            </w:r>
            <w:r w:rsidRPr="009D4FF5">
              <w:rPr>
                <w:rFonts w:ascii="Arial" w:hAnsi="Arial" w:cs="Arial"/>
                <w:b/>
                <w:bCs/>
                <w:color w:val="0070C0"/>
              </w:rPr>
              <w:t>Projet de construction de l’Hôpital Régional Type "B" – Dahmani</w:t>
            </w:r>
            <w:r w:rsidRPr="009D4FF5">
              <w:rPr>
                <w:rFonts w:ascii="Arial" w:hAnsi="Arial" w:cs="Arial"/>
              </w:rPr>
              <w:br/>
            </w:r>
            <w:r w:rsidRPr="009D4FF5">
              <w:rPr>
                <w:rFonts w:ascii="Arial" w:hAnsi="Arial" w:cs="Arial"/>
                <w:b/>
                <w:bCs/>
              </w:rPr>
              <w:t>Année :</w:t>
            </w:r>
            <w:r w:rsidRPr="009D4FF5">
              <w:rPr>
                <w:rFonts w:ascii="Arial" w:hAnsi="Arial" w:cs="Arial"/>
              </w:rPr>
              <w:t xml:space="preserve"> 2018</w:t>
            </w:r>
            <w:r w:rsidRPr="009D4FF5">
              <w:rPr>
                <w:rFonts w:ascii="Arial" w:hAnsi="Arial" w:cs="Arial"/>
              </w:rPr>
              <w:br/>
            </w:r>
            <w:r w:rsidRPr="009D4FF5">
              <w:rPr>
                <w:rFonts w:ascii="Arial" w:hAnsi="Arial" w:cs="Arial"/>
                <w:b/>
                <w:bCs/>
              </w:rPr>
              <w:lastRenderedPageBreak/>
              <w:t>Lieu :</w:t>
            </w:r>
            <w:r w:rsidRPr="009D4FF5">
              <w:rPr>
                <w:rFonts w:ascii="Arial" w:hAnsi="Arial" w:cs="Arial"/>
              </w:rPr>
              <w:t xml:space="preserve"> Tunisie</w:t>
            </w:r>
            <w:r w:rsidRPr="009D4FF5">
              <w:rPr>
                <w:rFonts w:ascii="Arial" w:hAnsi="Arial" w:cs="Arial"/>
              </w:rPr>
              <w:br/>
            </w:r>
            <w:r w:rsidRPr="009D4FF5">
              <w:rPr>
                <w:rFonts w:ascii="Arial" w:hAnsi="Arial" w:cs="Arial"/>
                <w:b/>
                <w:bCs/>
              </w:rPr>
              <w:t>Poste :</w:t>
            </w:r>
            <w:r w:rsidRPr="009D4FF5">
              <w:rPr>
                <w:rFonts w:ascii="Arial" w:hAnsi="Arial" w:cs="Arial"/>
              </w:rPr>
              <w:t xml:space="preserve"> </w:t>
            </w:r>
            <w:r w:rsidRPr="009D4FF5">
              <w:rPr>
                <w:rFonts w:ascii="Arial" w:hAnsi="Arial" w:cs="Arial"/>
                <w:b/>
                <w:bCs/>
                <w:color w:val="0070C0"/>
              </w:rPr>
              <w:t>Consultant Biomédical et hospitalier</w:t>
            </w:r>
            <w:r w:rsidRPr="009D4FF5">
              <w:rPr>
                <w:rFonts w:ascii="Arial" w:hAnsi="Arial" w:cs="Arial"/>
              </w:rPr>
              <w:br/>
            </w:r>
            <w:r w:rsidRPr="009D4FF5">
              <w:rPr>
                <w:rFonts w:ascii="Arial" w:hAnsi="Arial" w:cs="Arial"/>
                <w:b/>
                <w:bCs/>
              </w:rPr>
              <w:t>Principales caractéristiques du projet :</w:t>
            </w:r>
            <w:r w:rsidRPr="009D4FF5">
              <w:rPr>
                <w:rFonts w:ascii="Arial" w:hAnsi="Arial" w:cs="Arial"/>
              </w:rPr>
              <w:t xml:space="preserve"> 105 lits</w:t>
            </w:r>
            <w:r w:rsidRPr="009D4FF5">
              <w:rPr>
                <w:rFonts w:ascii="Arial" w:hAnsi="Arial" w:cs="Arial"/>
              </w:rPr>
              <w:br/>
            </w:r>
            <w:r w:rsidRPr="009D4FF5">
              <w:rPr>
                <w:rFonts w:ascii="Arial" w:hAnsi="Arial" w:cs="Arial"/>
                <w:b/>
                <w:bCs/>
              </w:rPr>
              <w:t>Activités :</w:t>
            </w:r>
          </w:p>
          <w:p w14:paraId="523E0547" w14:textId="77777777" w:rsidR="00F00827" w:rsidRPr="009D4FF5" w:rsidRDefault="00F00827" w:rsidP="00F00827">
            <w:pPr>
              <w:numPr>
                <w:ilvl w:val="0"/>
                <w:numId w:val="8"/>
              </w:numPr>
              <w:tabs>
                <w:tab w:val="num" w:pos="720"/>
              </w:tabs>
              <w:spacing w:before="60" w:after="60"/>
              <w:contextualSpacing/>
              <w:jc w:val="both"/>
              <w:rPr>
                <w:rFonts w:ascii="Arial" w:hAnsi="Arial" w:cs="Arial"/>
                <w:iCs/>
                <w:spacing w:val="-2"/>
              </w:rPr>
            </w:pPr>
            <w:r w:rsidRPr="009D4FF5">
              <w:rPr>
                <w:rFonts w:ascii="Arial" w:hAnsi="Arial" w:cs="Arial"/>
                <w:iCs/>
                <w:spacing w:val="-2"/>
              </w:rPr>
              <w:t>Assistance aux architectes pour l’APD</w:t>
            </w:r>
          </w:p>
          <w:p w14:paraId="305D4A4A" w14:textId="77777777" w:rsidR="00F00827" w:rsidRPr="009D4FF5" w:rsidRDefault="00F00827" w:rsidP="00F00827">
            <w:pPr>
              <w:numPr>
                <w:ilvl w:val="0"/>
                <w:numId w:val="8"/>
              </w:numPr>
              <w:tabs>
                <w:tab w:val="num" w:pos="720"/>
              </w:tabs>
              <w:spacing w:before="60" w:after="60"/>
              <w:contextualSpacing/>
              <w:jc w:val="both"/>
              <w:rPr>
                <w:rFonts w:ascii="Arial" w:hAnsi="Arial" w:cs="Arial"/>
                <w:iCs/>
                <w:spacing w:val="-2"/>
              </w:rPr>
            </w:pPr>
            <w:r w:rsidRPr="009D4FF5">
              <w:rPr>
                <w:rFonts w:ascii="Arial" w:hAnsi="Arial" w:cs="Arial"/>
                <w:iCs/>
                <w:spacing w:val="-2"/>
              </w:rPr>
              <w:t>Préparation de l’APD pour les équipements médicaux techniques fixes</w:t>
            </w:r>
          </w:p>
          <w:p w14:paraId="37297E96" w14:textId="05F7B607" w:rsidR="00F00827" w:rsidRPr="009D4FF5" w:rsidRDefault="00F00827" w:rsidP="00F00827">
            <w:pPr>
              <w:spacing w:before="60" w:after="60"/>
              <w:contextualSpacing/>
              <w:rPr>
                <w:rFonts w:ascii="Arial" w:hAnsi="Arial" w:cs="Arial"/>
                <w:b/>
                <w:bCs/>
              </w:rPr>
            </w:pPr>
            <w:r w:rsidRPr="009D4FF5">
              <w:rPr>
                <w:rFonts w:ascii="Arial" w:hAnsi="Arial" w:cs="Arial"/>
                <w:iCs/>
                <w:spacing w:val="-2"/>
              </w:rPr>
              <w:t>Préparation DAO et bordereaux des prix</w:t>
            </w:r>
          </w:p>
        </w:tc>
      </w:tr>
      <w:tr w:rsidR="00F00827" w:rsidRPr="009D4FF5" w14:paraId="06D720C7" w14:textId="77777777" w:rsidTr="00325580">
        <w:tc>
          <w:tcPr>
            <w:tcW w:w="10060" w:type="dxa"/>
          </w:tcPr>
          <w:p w14:paraId="0B0EE66A" w14:textId="77777777" w:rsidR="00F00827" w:rsidRPr="009D4FF5" w:rsidRDefault="00F00827" w:rsidP="00F00827">
            <w:pPr>
              <w:spacing w:before="60" w:after="60"/>
              <w:contextualSpacing/>
              <w:rPr>
                <w:rFonts w:ascii="Arial" w:hAnsi="Arial" w:cs="Arial"/>
              </w:rPr>
            </w:pPr>
            <w:r w:rsidRPr="009D4FF5">
              <w:rPr>
                <w:rFonts w:ascii="Arial" w:hAnsi="Arial" w:cs="Arial"/>
                <w:b/>
                <w:bCs/>
              </w:rPr>
              <w:lastRenderedPageBreak/>
              <w:t>Nom du projet ou de la mission :</w:t>
            </w:r>
            <w:r w:rsidRPr="009D4FF5">
              <w:rPr>
                <w:rFonts w:ascii="Arial" w:hAnsi="Arial" w:cs="Arial"/>
              </w:rPr>
              <w:t xml:space="preserve"> </w:t>
            </w:r>
            <w:r w:rsidRPr="009D4FF5">
              <w:rPr>
                <w:rFonts w:ascii="Arial" w:hAnsi="Arial" w:cs="Arial"/>
                <w:b/>
                <w:bCs/>
                <w:color w:val="0070C0"/>
              </w:rPr>
              <w:t>Projet de construction de l’Hôpital Régional Type "B" – Thala</w:t>
            </w:r>
            <w:r w:rsidRPr="009D4FF5">
              <w:rPr>
                <w:rFonts w:ascii="Arial" w:hAnsi="Arial" w:cs="Arial"/>
              </w:rPr>
              <w:br/>
            </w:r>
            <w:r w:rsidRPr="009D4FF5">
              <w:rPr>
                <w:rFonts w:ascii="Arial" w:hAnsi="Arial" w:cs="Arial"/>
                <w:b/>
                <w:bCs/>
              </w:rPr>
              <w:t>Année :</w:t>
            </w:r>
            <w:r w:rsidRPr="009D4FF5">
              <w:rPr>
                <w:rFonts w:ascii="Arial" w:hAnsi="Arial" w:cs="Arial"/>
              </w:rPr>
              <w:t xml:space="preserve"> 2018</w:t>
            </w:r>
            <w:r w:rsidRPr="009D4FF5">
              <w:rPr>
                <w:rFonts w:ascii="Arial" w:hAnsi="Arial" w:cs="Arial"/>
              </w:rPr>
              <w:br/>
            </w:r>
            <w:r w:rsidRPr="009D4FF5">
              <w:rPr>
                <w:rFonts w:ascii="Arial" w:hAnsi="Arial" w:cs="Arial"/>
                <w:b/>
                <w:bCs/>
              </w:rPr>
              <w:t>Lieu :</w:t>
            </w:r>
            <w:r w:rsidRPr="009D4FF5">
              <w:rPr>
                <w:rFonts w:ascii="Arial" w:hAnsi="Arial" w:cs="Arial"/>
              </w:rPr>
              <w:t xml:space="preserve"> Tunisie</w:t>
            </w:r>
            <w:r w:rsidRPr="009D4FF5">
              <w:rPr>
                <w:rFonts w:ascii="Arial" w:hAnsi="Arial" w:cs="Arial"/>
              </w:rPr>
              <w:br/>
            </w:r>
            <w:r w:rsidRPr="009D4FF5">
              <w:rPr>
                <w:rFonts w:ascii="Arial" w:hAnsi="Arial" w:cs="Arial"/>
                <w:b/>
                <w:bCs/>
              </w:rPr>
              <w:t>Poste :</w:t>
            </w:r>
            <w:r w:rsidRPr="009D4FF5">
              <w:rPr>
                <w:rFonts w:ascii="Arial" w:hAnsi="Arial" w:cs="Arial"/>
              </w:rPr>
              <w:t xml:space="preserve"> </w:t>
            </w:r>
            <w:r w:rsidRPr="009D4FF5">
              <w:rPr>
                <w:rFonts w:ascii="Arial" w:hAnsi="Arial" w:cs="Arial"/>
                <w:b/>
                <w:bCs/>
                <w:color w:val="0070C0"/>
              </w:rPr>
              <w:t>Consultant Biomédical et hospitalier</w:t>
            </w:r>
            <w:r w:rsidRPr="009D4FF5">
              <w:rPr>
                <w:rFonts w:ascii="Arial" w:hAnsi="Arial" w:cs="Arial"/>
              </w:rPr>
              <w:br/>
            </w:r>
            <w:r w:rsidRPr="009D4FF5">
              <w:rPr>
                <w:rFonts w:ascii="Arial" w:hAnsi="Arial" w:cs="Arial"/>
                <w:b/>
                <w:bCs/>
              </w:rPr>
              <w:t>Principales caractéristiques du projet :</w:t>
            </w:r>
            <w:r w:rsidRPr="009D4FF5">
              <w:rPr>
                <w:rFonts w:ascii="Arial" w:hAnsi="Arial" w:cs="Arial"/>
              </w:rPr>
              <w:t xml:space="preserve"> 105 lits</w:t>
            </w:r>
            <w:r w:rsidRPr="009D4FF5">
              <w:rPr>
                <w:rFonts w:ascii="Arial" w:hAnsi="Arial" w:cs="Arial"/>
              </w:rPr>
              <w:br/>
            </w:r>
            <w:r w:rsidRPr="009D4FF5">
              <w:rPr>
                <w:rFonts w:ascii="Arial" w:hAnsi="Arial" w:cs="Arial"/>
                <w:b/>
                <w:bCs/>
              </w:rPr>
              <w:t>Activités :</w:t>
            </w:r>
          </w:p>
          <w:p w14:paraId="55AA2901" w14:textId="77777777" w:rsidR="00F00827" w:rsidRPr="009D4FF5" w:rsidRDefault="00F00827" w:rsidP="00F00827">
            <w:pPr>
              <w:numPr>
                <w:ilvl w:val="0"/>
                <w:numId w:val="8"/>
              </w:numPr>
              <w:tabs>
                <w:tab w:val="num" w:pos="720"/>
              </w:tabs>
              <w:spacing w:before="60" w:after="60"/>
              <w:contextualSpacing/>
              <w:jc w:val="both"/>
              <w:rPr>
                <w:rFonts w:ascii="Arial" w:hAnsi="Arial" w:cs="Arial"/>
                <w:iCs/>
                <w:spacing w:val="-2"/>
              </w:rPr>
            </w:pPr>
            <w:r w:rsidRPr="009D4FF5">
              <w:rPr>
                <w:rFonts w:ascii="Arial" w:hAnsi="Arial" w:cs="Arial"/>
                <w:iCs/>
                <w:spacing w:val="-2"/>
              </w:rPr>
              <w:t>Préparation de l’APD pour les équipements médicaux techniques fixes</w:t>
            </w:r>
          </w:p>
          <w:p w14:paraId="5DB1BE1C" w14:textId="7BF3E38D" w:rsidR="00F00827" w:rsidRPr="009D4FF5" w:rsidRDefault="00F00827" w:rsidP="00F00827">
            <w:pPr>
              <w:spacing w:before="60" w:after="60"/>
              <w:contextualSpacing/>
              <w:rPr>
                <w:rFonts w:ascii="Arial" w:hAnsi="Arial" w:cs="Arial"/>
                <w:b/>
                <w:bCs/>
              </w:rPr>
            </w:pPr>
            <w:r w:rsidRPr="009D4FF5">
              <w:rPr>
                <w:rFonts w:ascii="Arial" w:hAnsi="Arial" w:cs="Arial"/>
                <w:iCs/>
                <w:spacing w:val="-2"/>
              </w:rPr>
              <w:t>Préparation DAO et bordereaux des prix</w:t>
            </w:r>
          </w:p>
        </w:tc>
      </w:tr>
      <w:tr w:rsidR="00F00827" w:rsidRPr="009D4FF5" w14:paraId="354244BD" w14:textId="77777777" w:rsidTr="00325580">
        <w:tc>
          <w:tcPr>
            <w:tcW w:w="10060" w:type="dxa"/>
          </w:tcPr>
          <w:p w14:paraId="5F70EE82" w14:textId="3B587D32" w:rsidR="00F00827" w:rsidRPr="009D4FF5" w:rsidRDefault="00F00827" w:rsidP="00F00827">
            <w:pPr>
              <w:spacing w:before="60" w:after="60"/>
              <w:contextualSpacing/>
              <w:rPr>
                <w:rFonts w:ascii="Arial" w:hAnsi="Arial" w:cs="Arial"/>
              </w:rPr>
            </w:pPr>
            <w:r w:rsidRPr="009D4FF5">
              <w:rPr>
                <w:rFonts w:ascii="Arial" w:hAnsi="Arial" w:cs="Arial"/>
                <w:b/>
                <w:bCs/>
              </w:rPr>
              <w:t>Nom du projet ou de la mission :</w:t>
            </w:r>
            <w:r w:rsidRPr="009D4FF5">
              <w:rPr>
                <w:rFonts w:ascii="Arial" w:hAnsi="Arial" w:cs="Arial"/>
              </w:rPr>
              <w:t xml:space="preserve"> </w:t>
            </w:r>
            <w:r w:rsidRPr="009D4FF5">
              <w:rPr>
                <w:rFonts w:ascii="Arial" w:hAnsi="Arial" w:cs="Arial"/>
                <w:b/>
                <w:bCs/>
                <w:color w:val="0070C0"/>
              </w:rPr>
              <w:t xml:space="preserve">Projet de construction de l’hôpital Moderne à </w:t>
            </w:r>
            <w:proofErr w:type="spellStart"/>
            <w:r w:rsidRPr="009D4FF5">
              <w:rPr>
                <w:rFonts w:ascii="Arial" w:hAnsi="Arial" w:cs="Arial"/>
                <w:b/>
                <w:bCs/>
                <w:color w:val="0070C0"/>
              </w:rPr>
              <w:t>N’djamena</w:t>
            </w:r>
            <w:proofErr w:type="spellEnd"/>
            <w:r w:rsidRPr="009D4FF5">
              <w:rPr>
                <w:rFonts w:ascii="Arial" w:hAnsi="Arial" w:cs="Arial"/>
                <w:b/>
                <w:bCs/>
                <w:color w:val="0070C0"/>
              </w:rPr>
              <w:t xml:space="preserve"> au Tchad </w:t>
            </w:r>
            <w:r w:rsidRPr="009D4FF5">
              <w:rPr>
                <w:rFonts w:ascii="Arial" w:hAnsi="Arial" w:cs="Arial"/>
              </w:rPr>
              <w:br/>
            </w:r>
            <w:r w:rsidRPr="009D4FF5">
              <w:rPr>
                <w:rFonts w:ascii="Arial" w:hAnsi="Arial" w:cs="Arial"/>
                <w:b/>
                <w:bCs/>
              </w:rPr>
              <w:t>Année :</w:t>
            </w:r>
            <w:r w:rsidRPr="009D4FF5">
              <w:rPr>
                <w:rFonts w:ascii="Arial" w:hAnsi="Arial" w:cs="Arial"/>
              </w:rPr>
              <w:t xml:space="preserve"> 2013</w:t>
            </w:r>
            <w:r w:rsidRPr="009D4FF5">
              <w:rPr>
                <w:rFonts w:ascii="Arial" w:hAnsi="Arial" w:cs="Arial"/>
              </w:rPr>
              <w:br/>
            </w:r>
            <w:r w:rsidRPr="009D4FF5">
              <w:rPr>
                <w:rFonts w:ascii="Arial" w:hAnsi="Arial" w:cs="Arial"/>
                <w:b/>
                <w:bCs/>
              </w:rPr>
              <w:t>Lieu :</w:t>
            </w:r>
            <w:r w:rsidRPr="009D4FF5">
              <w:rPr>
                <w:rFonts w:ascii="Arial" w:hAnsi="Arial" w:cs="Arial"/>
              </w:rPr>
              <w:t xml:space="preserve"> Tchad</w:t>
            </w:r>
            <w:r w:rsidRPr="009D4FF5">
              <w:rPr>
                <w:rFonts w:ascii="Arial" w:hAnsi="Arial" w:cs="Arial"/>
              </w:rPr>
              <w:br/>
            </w:r>
            <w:r w:rsidRPr="009D4FF5">
              <w:rPr>
                <w:rFonts w:ascii="Arial" w:hAnsi="Arial" w:cs="Arial"/>
                <w:b/>
                <w:bCs/>
              </w:rPr>
              <w:t>Poste :</w:t>
            </w:r>
            <w:r w:rsidRPr="009D4FF5">
              <w:rPr>
                <w:rFonts w:ascii="Arial" w:hAnsi="Arial" w:cs="Arial"/>
              </w:rPr>
              <w:t xml:space="preserve"> </w:t>
            </w:r>
            <w:r w:rsidRPr="009D4FF5">
              <w:rPr>
                <w:rFonts w:ascii="Arial" w:hAnsi="Arial" w:cs="Arial"/>
                <w:b/>
                <w:bCs/>
                <w:color w:val="0070C0"/>
              </w:rPr>
              <w:t>Consultant – Expert en équipements Biomédicaux</w:t>
            </w:r>
            <w:r w:rsidRPr="009D4FF5">
              <w:rPr>
                <w:rFonts w:ascii="Arial" w:hAnsi="Arial" w:cs="Arial"/>
              </w:rPr>
              <w:br/>
            </w:r>
            <w:r w:rsidRPr="009D4FF5">
              <w:rPr>
                <w:rFonts w:ascii="Arial" w:hAnsi="Arial" w:cs="Arial"/>
                <w:b/>
                <w:bCs/>
              </w:rPr>
              <w:t>Principales caractéristiques du projet :</w:t>
            </w:r>
            <w:r w:rsidRPr="009D4FF5">
              <w:rPr>
                <w:rFonts w:ascii="Arial" w:hAnsi="Arial" w:cs="Arial"/>
              </w:rPr>
              <w:t xml:space="preserve"> 180 lits extensible à 240 lits</w:t>
            </w:r>
            <w:r w:rsidRPr="009D4FF5">
              <w:rPr>
                <w:rFonts w:ascii="Arial" w:hAnsi="Arial" w:cs="Arial"/>
              </w:rPr>
              <w:br/>
            </w:r>
            <w:r w:rsidRPr="009D4FF5">
              <w:rPr>
                <w:rFonts w:ascii="Arial" w:hAnsi="Arial" w:cs="Arial"/>
                <w:b/>
                <w:bCs/>
              </w:rPr>
              <w:t>Activités :</w:t>
            </w:r>
          </w:p>
          <w:p w14:paraId="0A7ADC27" w14:textId="77777777" w:rsidR="00F00827" w:rsidRPr="009D4FF5" w:rsidRDefault="00F00827" w:rsidP="00F00827">
            <w:pPr>
              <w:numPr>
                <w:ilvl w:val="0"/>
                <w:numId w:val="8"/>
              </w:numPr>
              <w:tabs>
                <w:tab w:val="num" w:pos="720"/>
              </w:tabs>
              <w:spacing w:before="60" w:after="60"/>
              <w:contextualSpacing/>
              <w:jc w:val="both"/>
              <w:rPr>
                <w:rFonts w:ascii="Arial" w:hAnsi="Arial" w:cs="Arial"/>
                <w:iCs/>
                <w:spacing w:val="-2"/>
              </w:rPr>
            </w:pPr>
            <w:r w:rsidRPr="009D4FF5">
              <w:rPr>
                <w:rFonts w:ascii="Arial" w:hAnsi="Arial" w:cs="Arial"/>
                <w:iCs/>
                <w:spacing w:val="-2"/>
              </w:rPr>
              <w:t>Vérification DAO pour équipements médicaux fixes et mobiles</w:t>
            </w:r>
          </w:p>
          <w:p w14:paraId="4802FA1F" w14:textId="7C1FD89A" w:rsidR="00F00827" w:rsidRPr="009D4FF5" w:rsidRDefault="00F00827" w:rsidP="00F00827">
            <w:pPr>
              <w:numPr>
                <w:ilvl w:val="0"/>
                <w:numId w:val="8"/>
              </w:numPr>
              <w:tabs>
                <w:tab w:val="num" w:pos="720"/>
              </w:tabs>
              <w:spacing w:before="60" w:after="60"/>
              <w:contextualSpacing/>
              <w:jc w:val="both"/>
              <w:rPr>
                <w:rStyle w:val="Strong"/>
                <w:rFonts w:ascii="Arial" w:hAnsi="Arial" w:cs="Arial"/>
                <w:b w:val="0"/>
                <w:bCs w:val="0"/>
              </w:rPr>
            </w:pPr>
            <w:r w:rsidRPr="009D4FF5">
              <w:rPr>
                <w:rFonts w:ascii="Arial" w:hAnsi="Arial" w:cs="Arial"/>
                <w:iCs/>
                <w:spacing w:val="-2"/>
              </w:rPr>
              <w:t>Suivi, contrôle et réception des travaux</w:t>
            </w:r>
          </w:p>
        </w:tc>
      </w:tr>
      <w:tr w:rsidR="00F00827" w:rsidRPr="009D4FF5" w14:paraId="44756822" w14:textId="77777777" w:rsidTr="00325580">
        <w:tc>
          <w:tcPr>
            <w:tcW w:w="10060" w:type="dxa"/>
          </w:tcPr>
          <w:p w14:paraId="6728B984" w14:textId="76167552" w:rsidR="00F00827" w:rsidRPr="009D4FF5" w:rsidRDefault="00F00827" w:rsidP="00F00827">
            <w:pPr>
              <w:spacing w:before="60" w:after="60"/>
              <w:contextualSpacing/>
              <w:rPr>
                <w:rFonts w:ascii="Arial" w:hAnsi="Arial" w:cs="Arial"/>
              </w:rPr>
            </w:pPr>
            <w:r w:rsidRPr="009D4FF5">
              <w:rPr>
                <w:rFonts w:ascii="Arial" w:hAnsi="Arial" w:cs="Arial"/>
                <w:b/>
                <w:bCs/>
              </w:rPr>
              <w:t>Nom du projet ou de la mission :</w:t>
            </w:r>
            <w:r w:rsidRPr="009D4FF5">
              <w:rPr>
                <w:rFonts w:ascii="Arial" w:hAnsi="Arial" w:cs="Arial"/>
              </w:rPr>
              <w:t xml:space="preserve"> </w:t>
            </w:r>
            <w:r w:rsidRPr="009D4FF5">
              <w:rPr>
                <w:rFonts w:ascii="Arial" w:hAnsi="Arial" w:cs="Arial"/>
                <w:b/>
                <w:bCs/>
                <w:color w:val="0070C0"/>
              </w:rPr>
              <w:t>Projet d’aménagement de l’hôpital Blanche Gomes</w:t>
            </w:r>
            <w:r w:rsidRPr="009D4FF5">
              <w:rPr>
                <w:rFonts w:ascii="Arial" w:hAnsi="Arial" w:cs="Arial"/>
              </w:rPr>
              <w:br/>
            </w:r>
            <w:r w:rsidRPr="009D4FF5">
              <w:rPr>
                <w:rFonts w:ascii="Arial" w:hAnsi="Arial" w:cs="Arial"/>
                <w:b/>
                <w:bCs/>
              </w:rPr>
              <w:t>Année :</w:t>
            </w:r>
            <w:r w:rsidRPr="009D4FF5">
              <w:rPr>
                <w:rFonts w:ascii="Arial" w:hAnsi="Arial" w:cs="Arial"/>
              </w:rPr>
              <w:t xml:space="preserve"> 1997</w:t>
            </w:r>
            <w:r w:rsidRPr="009D4FF5">
              <w:rPr>
                <w:rFonts w:ascii="Arial" w:hAnsi="Arial" w:cs="Arial"/>
              </w:rPr>
              <w:br/>
            </w:r>
            <w:r w:rsidRPr="009D4FF5">
              <w:rPr>
                <w:rFonts w:ascii="Arial" w:hAnsi="Arial" w:cs="Arial"/>
                <w:b/>
                <w:bCs/>
              </w:rPr>
              <w:t>Lieu :</w:t>
            </w:r>
            <w:r w:rsidRPr="009D4FF5">
              <w:rPr>
                <w:rFonts w:ascii="Arial" w:hAnsi="Arial" w:cs="Arial"/>
              </w:rPr>
              <w:t xml:space="preserve"> Congo Brazzaville</w:t>
            </w:r>
            <w:r w:rsidRPr="009D4FF5">
              <w:rPr>
                <w:rFonts w:ascii="Arial" w:hAnsi="Arial" w:cs="Arial"/>
              </w:rPr>
              <w:br/>
            </w:r>
            <w:r w:rsidRPr="009D4FF5">
              <w:rPr>
                <w:rFonts w:ascii="Arial" w:hAnsi="Arial" w:cs="Arial"/>
                <w:b/>
                <w:bCs/>
              </w:rPr>
              <w:t>Poste :</w:t>
            </w:r>
            <w:r w:rsidRPr="009D4FF5">
              <w:rPr>
                <w:rFonts w:ascii="Arial" w:hAnsi="Arial" w:cs="Arial"/>
              </w:rPr>
              <w:t xml:space="preserve"> </w:t>
            </w:r>
            <w:r w:rsidRPr="009D4FF5">
              <w:rPr>
                <w:rFonts w:ascii="Arial" w:hAnsi="Arial" w:cs="Arial"/>
                <w:b/>
                <w:bCs/>
                <w:color w:val="0070C0"/>
              </w:rPr>
              <w:t>Consultant – Expert en équipements Biomédicaux</w:t>
            </w:r>
            <w:r w:rsidRPr="009D4FF5">
              <w:rPr>
                <w:rFonts w:ascii="Arial" w:hAnsi="Arial" w:cs="Arial"/>
              </w:rPr>
              <w:br/>
            </w:r>
            <w:r w:rsidRPr="009D4FF5">
              <w:rPr>
                <w:rFonts w:ascii="Arial" w:hAnsi="Arial" w:cs="Arial"/>
                <w:b/>
                <w:bCs/>
              </w:rPr>
              <w:t>Principales caractéristiques du projet :</w:t>
            </w:r>
            <w:r w:rsidRPr="009D4FF5">
              <w:rPr>
                <w:rFonts w:ascii="Arial" w:hAnsi="Arial" w:cs="Arial"/>
              </w:rPr>
              <w:t xml:space="preserve"> 220 lits</w:t>
            </w:r>
            <w:r w:rsidRPr="009D4FF5">
              <w:rPr>
                <w:rFonts w:ascii="Arial" w:hAnsi="Arial" w:cs="Arial"/>
              </w:rPr>
              <w:br/>
            </w:r>
            <w:r w:rsidRPr="009D4FF5">
              <w:rPr>
                <w:rFonts w:ascii="Arial" w:hAnsi="Arial" w:cs="Arial"/>
                <w:b/>
                <w:bCs/>
              </w:rPr>
              <w:t>Activités :</w:t>
            </w:r>
          </w:p>
          <w:p w14:paraId="2061E81A" w14:textId="77777777" w:rsidR="00F00827" w:rsidRPr="009D4FF5" w:rsidRDefault="00F00827" w:rsidP="00F00827">
            <w:pPr>
              <w:numPr>
                <w:ilvl w:val="0"/>
                <w:numId w:val="8"/>
              </w:numPr>
              <w:tabs>
                <w:tab w:val="num" w:pos="720"/>
              </w:tabs>
              <w:spacing w:before="60" w:after="60"/>
              <w:contextualSpacing/>
              <w:jc w:val="both"/>
              <w:rPr>
                <w:rFonts w:ascii="Arial" w:hAnsi="Arial" w:cs="Arial"/>
                <w:iCs/>
                <w:spacing w:val="-2"/>
              </w:rPr>
            </w:pPr>
            <w:r w:rsidRPr="009D4FF5">
              <w:rPr>
                <w:rFonts w:ascii="Arial" w:hAnsi="Arial" w:cs="Arial"/>
                <w:iCs/>
                <w:spacing w:val="-2"/>
              </w:rPr>
              <w:t>Préparation DAO lots mobiliers et médicaux</w:t>
            </w:r>
          </w:p>
          <w:p w14:paraId="6711FD8B" w14:textId="77777777" w:rsidR="00F00827" w:rsidRPr="009D4FF5" w:rsidRDefault="00F00827" w:rsidP="00F00827">
            <w:pPr>
              <w:numPr>
                <w:ilvl w:val="0"/>
                <w:numId w:val="8"/>
              </w:numPr>
              <w:tabs>
                <w:tab w:val="num" w:pos="720"/>
              </w:tabs>
              <w:spacing w:before="60" w:after="60"/>
              <w:contextualSpacing/>
              <w:jc w:val="both"/>
              <w:rPr>
                <w:rFonts w:ascii="Arial" w:hAnsi="Arial" w:cs="Arial"/>
                <w:iCs/>
                <w:spacing w:val="-2"/>
              </w:rPr>
            </w:pPr>
            <w:r w:rsidRPr="009D4FF5">
              <w:rPr>
                <w:rFonts w:ascii="Arial" w:hAnsi="Arial" w:cs="Arial"/>
                <w:iCs/>
                <w:spacing w:val="-2"/>
              </w:rPr>
              <w:t>Approbation plans pré-installation</w:t>
            </w:r>
          </w:p>
          <w:p w14:paraId="01340A22" w14:textId="564C8B21" w:rsidR="00F00827" w:rsidRPr="009D4FF5" w:rsidRDefault="00F00827" w:rsidP="00F00827">
            <w:pPr>
              <w:numPr>
                <w:ilvl w:val="0"/>
                <w:numId w:val="8"/>
              </w:numPr>
              <w:tabs>
                <w:tab w:val="num" w:pos="720"/>
              </w:tabs>
              <w:spacing w:before="60" w:after="60"/>
              <w:contextualSpacing/>
              <w:jc w:val="both"/>
              <w:rPr>
                <w:rFonts w:ascii="Arial" w:hAnsi="Arial" w:cs="Arial"/>
              </w:rPr>
            </w:pPr>
            <w:r w:rsidRPr="009D4FF5">
              <w:rPr>
                <w:rFonts w:ascii="Arial" w:hAnsi="Arial" w:cs="Arial"/>
                <w:iCs/>
                <w:spacing w:val="-2"/>
              </w:rPr>
              <w:t>Contrôle et réception des travaux</w:t>
            </w:r>
          </w:p>
        </w:tc>
      </w:tr>
      <w:tr w:rsidR="00F00827" w:rsidRPr="009D4FF5" w14:paraId="34C5605F" w14:textId="77777777" w:rsidTr="00325580">
        <w:tc>
          <w:tcPr>
            <w:tcW w:w="10060" w:type="dxa"/>
          </w:tcPr>
          <w:p w14:paraId="72CE0AE2" w14:textId="23BFEC81" w:rsidR="00F00827" w:rsidRPr="009D4FF5" w:rsidRDefault="00F00827" w:rsidP="00F00827">
            <w:pPr>
              <w:spacing w:before="60" w:after="60"/>
              <w:contextualSpacing/>
              <w:rPr>
                <w:rFonts w:ascii="Arial" w:hAnsi="Arial" w:cs="Arial"/>
              </w:rPr>
            </w:pPr>
            <w:r w:rsidRPr="009D4FF5">
              <w:rPr>
                <w:rFonts w:ascii="Arial" w:hAnsi="Arial" w:cs="Arial"/>
                <w:b/>
                <w:bCs/>
              </w:rPr>
              <w:t>Nom du projet ou de la mission :</w:t>
            </w:r>
            <w:r w:rsidRPr="009D4FF5">
              <w:rPr>
                <w:rFonts w:ascii="Arial" w:hAnsi="Arial" w:cs="Arial"/>
              </w:rPr>
              <w:t xml:space="preserve"> </w:t>
            </w:r>
            <w:r w:rsidRPr="009D4FF5">
              <w:rPr>
                <w:rFonts w:ascii="Arial" w:hAnsi="Arial" w:cs="Arial"/>
                <w:b/>
                <w:bCs/>
                <w:color w:val="0070C0"/>
              </w:rPr>
              <w:t>Projet d’extension de l’hôpital National de Zinder</w:t>
            </w:r>
            <w:r w:rsidRPr="009D4FF5">
              <w:rPr>
                <w:rFonts w:ascii="Arial" w:hAnsi="Arial" w:cs="Arial"/>
              </w:rPr>
              <w:br/>
            </w:r>
            <w:r w:rsidRPr="009D4FF5">
              <w:rPr>
                <w:rFonts w:ascii="Arial" w:hAnsi="Arial" w:cs="Arial"/>
                <w:b/>
                <w:bCs/>
              </w:rPr>
              <w:t>Année :</w:t>
            </w:r>
            <w:r w:rsidRPr="009D4FF5">
              <w:rPr>
                <w:rFonts w:ascii="Arial" w:hAnsi="Arial" w:cs="Arial"/>
              </w:rPr>
              <w:t xml:space="preserve"> 1997</w:t>
            </w:r>
            <w:r w:rsidRPr="009D4FF5">
              <w:rPr>
                <w:rFonts w:ascii="Arial" w:hAnsi="Arial" w:cs="Arial"/>
              </w:rPr>
              <w:br/>
            </w:r>
            <w:r w:rsidRPr="009D4FF5">
              <w:rPr>
                <w:rFonts w:ascii="Arial" w:hAnsi="Arial" w:cs="Arial"/>
                <w:b/>
                <w:bCs/>
              </w:rPr>
              <w:t>Lieu :</w:t>
            </w:r>
            <w:r w:rsidRPr="009D4FF5">
              <w:rPr>
                <w:rFonts w:ascii="Arial" w:hAnsi="Arial" w:cs="Arial"/>
              </w:rPr>
              <w:t xml:space="preserve"> Congo Brazzaville</w:t>
            </w:r>
            <w:r w:rsidRPr="009D4FF5">
              <w:rPr>
                <w:rFonts w:ascii="Arial" w:hAnsi="Arial" w:cs="Arial"/>
              </w:rPr>
              <w:br/>
            </w:r>
            <w:r w:rsidRPr="009D4FF5">
              <w:rPr>
                <w:rFonts w:ascii="Arial" w:hAnsi="Arial" w:cs="Arial"/>
                <w:b/>
                <w:bCs/>
              </w:rPr>
              <w:t>Poste :</w:t>
            </w:r>
            <w:r w:rsidRPr="009D4FF5">
              <w:rPr>
                <w:rFonts w:ascii="Arial" w:hAnsi="Arial" w:cs="Arial"/>
              </w:rPr>
              <w:t xml:space="preserve"> </w:t>
            </w:r>
            <w:r w:rsidRPr="009D4FF5">
              <w:rPr>
                <w:rFonts w:ascii="Arial" w:hAnsi="Arial" w:cs="Arial"/>
                <w:b/>
                <w:bCs/>
                <w:color w:val="0070C0"/>
              </w:rPr>
              <w:t>Consultant – Expert en équipements Biomédicaux</w:t>
            </w:r>
            <w:r w:rsidRPr="009D4FF5">
              <w:rPr>
                <w:rFonts w:ascii="Arial" w:hAnsi="Arial" w:cs="Arial"/>
              </w:rPr>
              <w:br/>
            </w:r>
            <w:r w:rsidRPr="009D4FF5">
              <w:rPr>
                <w:rFonts w:ascii="Arial" w:hAnsi="Arial" w:cs="Arial"/>
                <w:b/>
                <w:bCs/>
              </w:rPr>
              <w:t>Principales caractéristiques du projet :</w:t>
            </w:r>
            <w:r w:rsidRPr="009D4FF5">
              <w:rPr>
                <w:rFonts w:ascii="Arial" w:hAnsi="Arial" w:cs="Arial"/>
              </w:rPr>
              <w:t xml:space="preserve"> 100 lits</w:t>
            </w:r>
            <w:r w:rsidRPr="009D4FF5">
              <w:rPr>
                <w:rFonts w:ascii="Arial" w:hAnsi="Arial" w:cs="Arial"/>
              </w:rPr>
              <w:br/>
            </w:r>
            <w:r w:rsidRPr="009D4FF5">
              <w:rPr>
                <w:rFonts w:ascii="Arial" w:hAnsi="Arial" w:cs="Arial"/>
                <w:b/>
                <w:bCs/>
              </w:rPr>
              <w:t>Activités :</w:t>
            </w:r>
          </w:p>
          <w:p w14:paraId="65847271" w14:textId="77777777" w:rsidR="00F00827" w:rsidRPr="009D4FF5" w:rsidRDefault="00F00827" w:rsidP="00F00827">
            <w:pPr>
              <w:numPr>
                <w:ilvl w:val="0"/>
                <w:numId w:val="8"/>
              </w:numPr>
              <w:tabs>
                <w:tab w:val="num" w:pos="720"/>
              </w:tabs>
              <w:spacing w:before="60" w:after="60"/>
              <w:contextualSpacing/>
              <w:jc w:val="both"/>
              <w:rPr>
                <w:rFonts w:ascii="Arial" w:hAnsi="Arial" w:cs="Arial"/>
                <w:iCs/>
                <w:spacing w:val="-2"/>
              </w:rPr>
            </w:pPr>
            <w:r w:rsidRPr="009D4FF5">
              <w:rPr>
                <w:rFonts w:ascii="Arial" w:hAnsi="Arial" w:cs="Arial"/>
                <w:iCs/>
                <w:spacing w:val="-2"/>
              </w:rPr>
              <w:t>Préparation DAO lots mobiliers et médicaux</w:t>
            </w:r>
          </w:p>
          <w:p w14:paraId="0BD5AD35" w14:textId="77777777" w:rsidR="00F00827" w:rsidRPr="009D4FF5" w:rsidRDefault="00F00827" w:rsidP="00F00827">
            <w:pPr>
              <w:numPr>
                <w:ilvl w:val="0"/>
                <w:numId w:val="8"/>
              </w:numPr>
              <w:tabs>
                <w:tab w:val="num" w:pos="720"/>
              </w:tabs>
              <w:spacing w:before="60" w:after="60"/>
              <w:contextualSpacing/>
              <w:jc w:val="both"/>
              <w:rPr>
                <w:rFonts w:ascii="Arial" w:hAnsi="Arial" w:cs="Arial"/>
                <w:iCs/>
                <w:spacing w:val="-2"/>
              </w:rPr>
            </w:pPr>
            <w:r w:rsidRPr="009D4FF5">
              <w:rPr>
                <w:rFonts w:ascii="Arial" w:hAnsi="Arial" w:cs="Arial"/>
                <w:iCs/>
                <w:spacing w:val="-2"/>
              </w:rPr>
              <w:t>Approbation plans pré-installation</w:t>
            </w:r>
          </w:p>
          <w:p w14:paraId="4ED0A135" w14:textId="3A0924CD" w:rsidR="00F00827" w:rsidRPr="009D4FF5" w:rsidRDefault="00F00827" w:rsidP="00F00827">
            <w:pPr>
              <w:numPr>
                <w:ilvl w:val="0"/>
                <w:numId w:val="8"/>
              </w:numPr>
              <w:tabs>
                <w:tab w:val="num" w:pos="720"/>
              </w:tabs>
              <w:spacing w:before="60" w:after="60"/>
              <w:contextualSpacing/>
              <w:jc w:val="both"/>
              <w:rPr>
                <w:rFonts w:ascii="Arial" w:hAnsi="Arial" w:cs="Arial"/>
                <w:iCs/>
                <w:spacing w:val="-2"/>
              </w:rPr>
            </w:pPr>
            <w:r w:rsidRPr="009D4FF5">
              <w:rPr>
                <w:rFonts w:ascii="Arial" w:hAnsi="Arial" w:cs="Arial"/>
                <w:iCs/>
                <w:spacing w:val="-2"/>
              </w:rPr>
              <w:t>Contrôle et réception des travaux</w:t>
            </w:r>
          </w:p>
        </w:tc>
      </w:tr>
    </w:tbl>
    <w:p w14:paraId="77566EF8" w14:textId="68266C17" w:rsidR="00EE6113" w:rsidRPr="009D4FF5" w:rsidRDefault="00EE6113" w:rsidP="00EE6113">
      <w:pPr>
        <w:pStyle w:val="ListParagraph"/>
        <w:tabs>
          <w:tab w:val="left" w:pos="639"/>
        </w:tabs>
        <w:spacing w:line="271" w:lineRule="auto"/>
        <w:ind w:left="477" w:right="129" w:firstLine="0"/>
        <w:rPr>
          <w:rFonts w:ascii="Arial" w:hAnsi="Arial" w:cs="Arial"/>
          <w:b/>
          <w:sz w:val="20"/>
          <w:szCs w:val="20"/>
        </w:rPr>
      </w:pPr>
      <w:r w:rsidRPr="009D4FF5">
        <w:rPr>
          <w:rFonts w:ascii="Arial" w:hAnsi="Arial" w:cs="Arial"/>
          <w:b/>
          <w:sz w:val="20"/>
          <w:szCs w:val="20"/>
        </w:rPr>
        <w:br w:type="page"/>
      </w:r>
    </w:p>
    <w:p w14:paraId="250D9948" w14:textId="77777777" w:rsidR="00EE6113" w:rsidRPr="009D4FF5" w:rsidRDefault="00EE6113" w:rsidP="00EE6113">
      <w:pPr>
        <w:pStyle w:val="ListParagraph"/>
        <w:tabs>
          <w:tab w:val="left" w:pos="639"/>
        </w:tabs>
        <w:spacing w:line="271" w:lineRule="auto"/>
        <w:ind w:left="477" w:right="129" w:firstLine="0"/>
        <w:rPr>
          <w:rFonts w:ascii="Arial" w:hAnsi="Arial" w:cs="Arial"/>
          <w:b/>
          <w:sz w:val="20"/>
          <w:szCs w:val="20"/>
        </w:rPr>
      </w:pPr>
    </w:p>
    <w:p w14:paraId="7154EC22" w14:textId="04C0E679" w:rsidR="00175491" w:rsidRPr="009D4FF5" w:rsidRDefault="00175491" w:rsidP="00F81249">
      <w:pPr>
        <w:pStyle w:val="ListParagraph"/>
        <w:numPr>
          <w:ilvl w:val="0"/>
          <w:numId w:val="6"/>
        </w:numPr>
        <w:tabs>
          <w:tab w:val="left" w:pos="639"/>
        </w:tabs>
        <w:spacing w:line="271" w:lineRule="auto"/>
        <w:ind w:right="129"/>
        <w:rPr>
          <w:rFonts w:ascii="Arial" w:hAnsi="Arial" w:cs="Arial"/>
          <w:b/>
          <w:sz w:val="20"/>
          <w:szCs w:val="20"/>
        </w:rPr>
      </w:pPr>
      <w:r w:rsidRPr="009D4FF5">
        <w:rPr>
          <w:rFonts w:ascii="Arial" w:hAnsi="Arial" w:cs="Arial"/>
          <w:b/>
          <w:sz w:val="20"/>
          <w:szCs w:val="20"/>
        </w:rPr>
        <w:t>Attestation :</w:t>
      </w:r>
    </w:p>
    <w:p w14:paraId="61F3C1F8" w14:textId="77777777" w:rsidR="00175491" w:rsidRPr="009D4FF5" w:rsidRDefault="00175491" w:rsidP="00175491">
      <w:pPr>
        <w:pStyle w:val="ListParagraph"/>
        <w:tabs>
          <w:tab w:val="left" w:pos="639"/>
        </w:tabs>
        <w:spacing w:line="271" w:lineRule="auto"/>
        <w:ind w:left="242" w:right="129" w:firstLine="0"/>
        <w:rPr>
          <w:rFonts w:ascii="Arial" w:hAnsi="Arial" w:cs="Arial"/>
          <w:b/>
          <w:sz w:val="20"/>
          <w:szCs w:val="20"/>
        </w:rPr>
      </w:pPr>
    </w:p>
    <w:p w14:paraId="5F653D67" w14:textId="17421C13" w:rsidR="00175491" w:rsidRPr="009D4FF5" w:rsidRDefault="00175491" w:rsidP="00175491">
      <w:pPr>
        <w:pStyle w:val="BodyText"/>
        <w:spacing w:line="273" w:lineRule="auto"/>
        <w:ind w:left="337" w:right="156"/>
        <w:jc w:val="both"/>
        <w:rPr>
          <w:rFonts w:ascii="Arial" w:hAnsi="Arial" w:cs="Arial"/>
          <w:i/>
          <w:sz w:val="20"/>
          <w:szCs w:val="20"/>
        </w:rPr>
      </w:pPr>
      <w:r w:rsidRPr="009D4FF5">
        <w:rPr>
          <w:rFonts w:ascii="Arial" w:hAnsi="Arial" w:cs="Arial"/>
          <w:sz w:val="20"/>
          <w:szCs w:val="20"/>
        </w:rPr>
        <w:t xml:space="preserve">Je, soussigné, certifie, en toute conscience, que les renseignements ci-dessus rendent fidèlement compte de ma situation, de mes qualifications et de mon expérience. J’accepte que toute déclaration volontairement erronée puisse entraîner mon exclusion,  ou  mon renvoi si j’ai été engagé. Je confirme que j’ai donné accord à la firme </w:t>
      </w:r>
      <w:r w:rsidRPr="009D4FF5">
        <w:rPr>
          <w:rFonts w:ascii="Arial" w:hAnsi="Arial" w:cs="Arial"/>
          <w:b/>
          <w:bCs/>
          <w:sz w:val="20"/>
          <w:szCs w:val="20"/>
        </w:rPr>
        <w:t>STUDI International</w:t>
      </w:r>
      <w:r w:rsidRPr="009D4FF5">
        <w:rPr>
          <w:rFonts w:ascii="Arial" w:hAnsi="Arial" w:cs="Arial"/>
          <w:i/>
          <w:sz w:val="20"/>
          <w:szCs w:val="20"/>
        </w:rPr>
        <w:t xml:space="preserve"> </w:t>
      </w:r>
      <w:r w:rsidRPr="009D4FF5">
        <w:rPr>
          <w:rFonts w:ascii="Arial" w:hAnsi="Arial" w:cs="Arial"/>
          <w:sz w:val="20"/>
          <w:szCs w:val="20"/>
        </w:rPr>
        <w:t xml:space="preserve">afin de proposer ma candidature pour la mission </w:t>
      </w:r>
      <w:r w:rsidR="00EA05E6" w:rsidRPr="009D4FF5">
        <w:rPr>
          <w:rFonts w:ascii="Arial" w:hAnsi="Arial" w:cs="Arial"/>
          <w:sz w:val="20"/>
          <w:szCs w:val="20"/>
        </w:rPr>
        <w:t xml:space="preserve">d’élaboration de toutes les études architecturales et techniques de l’extension du Centre National de Cardiologie en tanque </w:t>
      </w:r>
      <w:r w:rsidR="00782CEA" w:rsidRPr="009D4FF5">
        <w:rPr>
          <w:rFonts w:ascii="Arial" w:hAnsi="Arial" w:cs="Arial"/>
          <w:b/>
          <w:bCs/>
          <w:sz w:val="20"/>
          <w:szCs w:val="20"/>
        </w:rPr>
        <w:t xml:space="preserve">Ingénieur </w:t>
      </w:r>
      <w:r w:rsidR="00151CB4" w:rsidRPr="009D4FF5">
        <w:rPr>
          <w:rFonts w:ascii="Arial" w:hAnsi="Arial" w:cs="Arial"/>
          <w:b/>
          <w:bCs/>
          <w:sz w:val="20"/>
          <w:szCs w:val="20"/>
        </w:rPr>
        <w:t>biomédical.</w:t>
      </w:r>
    </w:p>
    <w:p w14:paraId="49F1915A" w14:textId="77777777" w:rsidR="00175491" w:rsidRPr="009D4FF5" w:rsidRDefault="00175491" w:rsidP="00175491">
      <w:pPr>
        <w:pStyle w:val="BodyText"/>
        <w:rPr>
          <w:rFonts w:ascii="Arial" w:hAnsi="Arial" w:cs="Arial"/>
          <w:i/>
          <w:sz w:val="20"/>
          <w:szCs w:val="20"/>
        </w:rPr>
      </w:pPr>
    </w:p>
    <w:p w14:paraId="594ED99F" w14:textId="77777777" w:rsidR="00EA05E6" w:rsidRPr="009D4FF5" w:rsidRDefault="00EA05E6" w:rsidP="00175491">
      <w:pPr>
        <w:pStyle w:val="BodyText"/>
        <w:rPr>
          <w:rFonts w:ascii="Arial" w:hAnsi="Arial" w:cs="Arial"/>
          <w:i/>
          <w:sz w:val="20"/>
          <w:szCs w:val="20"/>
        </w:rPr>
      </w:pPr>
    </w:p>
    <w:tbl>
      <w:tblPr>
        <w:tblStyle w:val="TableGrid"/>
        <w:tblW w:w="9581" w:type="dxa"/>
        <w:tblInd w:w="3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61"/>
        <w:gridCol w:w="4820"/>
      </w:tblGrid>
      <w:tr w:rsidR="00815BF0" w:rsidRPr="009D4FF5" w14:paraId="7014121C" w14:textId="77777777" w:rsidTr="00DA1C29">
        <w:tc>
          <w:tcPr>
            <w:tcW w:w="4761" w:type="dxa"/>
            <w:vAlign w:val="center"/>
            <w:hideMark/>
          </w:tcPr>
          <w:p w14:paraId="6BB640D2" w14:textId="1138362A" w:rsidR="00815BF0" w:rsidRPr="009D4FF5" w:rsidRDefault="00782CEA">
            <w:pPr>
              <w:pStyle w:val="BodyText"/>
              <w:widowControl w:val="0"/>
              <w:autoSpaceDE w:val="0"/>
              <w:autoSpaceDN w:val="0"/>
              <w:spacing w:before="720" w:after="720"/>
              <w:rPr>
                <w:rFonts w:ascii="Arial" w:hAnsi="Arial" w:cs="Arial"/>
                <w:b/>
                <w:bCs/>
                <w:sz w:val="20"/>
                <w:szCs w:val="20"/>
              </w:rPr>
            </w:pPr>
            <w:r w:rsidRPr="009D4FF5">
              <w:rPr>
                <w:rFonts w:ascii="Arial" w:hAnsi="Arial" w:cs="Arial"/>
                <w:noProof/>
                <w:sz w:val="20"/>
                <w:szCs w:val="20"/>
              </w:rPr>
              <w:drawing>
                <wp:anchor distT="0" distB="0" distL="114300" distR="114300" simplePos="0" relativeHeight="251658240" behindDoc="0" locked="0" layoutInCell="1" allowOverlap="1" wp14:anchorId="50BEBE36" wp14:editId="7C73F79A">
                  <wp:simplePos x="0" y="0"/>
                  <wp:positionH relativeFrom="column">
                    <wp:posOffset>1871980</wp:posOffset>
                  </wp:positionH>
                  <wp:positionV relativeFrom="paragraph">
                    <wp:posOffset>379730</wp:posOffset>
                  </wp:positionV>
                  <wp:extent cx="1979930" cy="433070"/>
                  <wp:effectExtent l="0" t="0" r="1270" b="5080"/>
                  <wp:wrapNone/>
                  <wp:docPr id="1797150088" name="Image 1" descr="Une image contenant texte, Police, écriture manuscrite, calligraphi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7150088" name="Image 1" descr="Une image contenant texte, Police, écriture manuscrite, calligraphie&#10;&#10;Le contenu généré par l’IA peut être incorrect."/>
                          <pic:cNvPicPr/>
                        </pic:nvPicPr>
                        <pic:blipFill rotWithShape="1">
                          <a:blip r:embed="rId8">
                            <a:extLst>
                              <a:ext uri="{28A0092B-C50C-407E-A947-70E740481C1C}">
                                <a14:useLocalDpi xmlns:a14="http://schemas.microsoft.com/office/drawing/2010/main" val="0"/>
                              </a:ext>
                            </a:extLst>
                          </a:blip>
                          <a:srcRect l="1" t="25564" r="-1345"/>
                          <a:stretch>
                            <a:fillRect/>
                          </a:stretch>
                        </pic:blipFill>
                        <pic:spPr bwMode="auto">
                          <a:xfrm>
                            <a:off x="0" y="0"/>
                            <a:ext cx="1979930" cy="4330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15BF0" w:rsidRPr="009D4FF5">
              <w:rPr>
                <w:rFonts w:ascii="Arial" w:hAnsi="Arial" w:cs="Arial"/>
                <w:b/>
                <w:bCs/>
                <w:sz w:val="20"/>
                <w:szCs w:val="20"/>
              </w:rPr>
              <w:t>Signature </w:t>
            </w:r>
            <w:r w:rsidR="00815BF0" w:rsidRPr="009D4FF5">
              <w:rPr>
                <w:rFonts w:ascii="Arial" w:hAnsi="Arial" w:cs="Arial"/>
                <w:sz w:val="20"/>
                <w:szCs w:val="20"/>
              </w:rPr>
              <w:t xml:space="preserve">: </w:t>
            </w:r>
          </w:p>
        </w:tc>
        <w:tc>
          <w:tcPr>
            <w:tcW w:w="4820" w:type="dxa"/>
            <w:vAlign w:val="center"/>
            <w:hideMark/>
          </w:tcPr>
          <w:p w14:paraId="49E1A216" w14:textId="63280442" w:rsidR="00815BF0" w:rsidRPr="009D4FF5" w:rsidRDefault="00815BF0">
            <w:pPr>
              <w:pStyle w:val="BodyText"/>
              <w:widowControl w:val="0"/>
              <w:autoSpaceDE w:val="0"/>
              <w:autoSpaceDN w:val="0"/>
              <w:jc w:val="center"/>
              <w:rPr>
                <w:rFonts w:ascii="Arial" w:hAnsi="Arial" w:cs="Arial"/>
                <w:sz w:val="20"/>
                <w:szCs w:val="20"/>
              </w:rPr>
            </w:pPr>
          </w:p>
        </w:tc>
      </w:tr>
      <w:tr w:rsidR="00815BF0" w:rsidRPr="009D4FF5" w14:paraId="23C0D3FB" w14:textId="77777777" w:rsidTr="00DA1C29">
        <w:tc>
          <w:tcPr>
            <w:tcW w:w="4761" w:type="dxa"/>
            <w:vAlign w:val="center"/>
            <w:hideMark/>
          </w:tcPr>
          <w:p w14:paraId="4D07C07F" w14:textId="77777777" w:rsidR="00815BF0" w:rsidRPr="009D4FF5" w:rsidRDefault="00815BF0">
            <w:pPr>
              <w:pStyle w:val="BodyText"/>
              <w:widowControl w:val="0"/>
              <w:autoSpaceDE w:val="0"/>
              <w:autoSpaceDN w:val="0"/>
              <w:rPr>
                <w:rFonts w:ascii="Arial" w:hAnsi="Arial" w:cs="Arial"/>
                <w:b/>
                <w:bCs/>
                <w:sz w:val="20"/>
                <w:szCs w:val="20"/>
              </w:rPr>
            </w:pPr>
            <w:r w:rsidRPr="009D4FF5">
              <w:rPr>
                <w:rFonts w:ascii="Arial" w:hAnsi="Arial" w:cs="Arial"/>
                <w:b/>
                <w:bCs/>
                <w:sz w:val="20"/>
                <w:szCs w:val="20"/>
              </w:rPr>
              <w:t>Date :</w:t>
            </w:r>
            <w:r w:rsidRPr="009D4FF5">
              <w:rPr>
                <w:rFonts w:ascii="Arial" w:hAnsi="Arial" w:cs="Arial"/>
                <w:sz w:val="20"/>
                <w:szCs w:val="20"/>
              </w:rPr>
              <w:t xml:space="preserve"> 25/09/2025</w:t>
            </w:r>
          </w:p>
        </w:tc>
        <w:tc>
          <w:tcPr>
            <w:tcW w:w="4820" w:type="dxa"/>
            <w:vAlign w:val="center"/>
            <w:hideMark/>
          </w:tcPr>
          <w:p w14:paraId="3D709996" w14:textId="77777777" w:rsidR="00815BF0" w:rsidRPr="009D4FF5" w:rsidRDefault="00815BF0">
            <w:pPr>
              <w:pStyle w:val="BodyText"/>
              <w:widowControl w:val="0"/>
              <w:autoSpaceDE w:val="0"/>
              <w:autoSpaceDN w:val="0"/>
              <w:rPr>
                <w:rFonts w:ascii="Arial" w:hAnsi="Arial" w:cs="Arial"/>
                <w:sz w:val="20"/>
                <w:szCs w:val="20"/>
              </w:rPr>
            </w:pPr>
          </w:p>
        </w:tc>
      </w:tr>
      <w:tr w:rsidR="00815BF0" w:rsidRPr="009D4FF5" w14:paraId="6055E878" w14:textId="77777777" w:rsidTr="00DA1C29">
        <w:tc>
          <w:tcPr>
            <w:tcW w:w="4761" w:type="dxa"/>
            <w:vAlign w:val="center"/>
            <w:hideMark/>
          </w:tcPr>
          <w:p w14:paraId="3790F869" w14:textId="77777777" w:rsidR="00815BF0" w:rsidRPr="009D4FF5" w:rsidRDefault="00815BF0">
            <w:pPr>
              <w:pStyle w:val="BodyText"/>
              <w:widowControl w:val="0"/>
              <w:autoSpaceDE w:val="0"/>
              <w:autoSpaceDN w:val="0"/>
              <w:spacing w:before="840" w:after="840"/>
              <w:rPr>
                <w:rFonts w:ascii="Arial" w:hAnsi="Arial" w:cs="Arial"/>
                <w:b/>
                <w:bCs/>
                <w:sz w:val="20"/>
                <w:szCs w:val="20"/>
              </w:rPr>
            </w:pPr>
            <w:r w:rsidRPr="009D4FF5">
              <w:rPr>
                <w:rFonts w:ascii="Arial" w:hAnsi="Arial" w:cs="Arial"/>
                <w:b/>
                <w:bCs/>
                <w:sz w:val="20"/>
                <w:szCs w:val="20"/>
              </w:rPr>
              <w:t>Nom et signature du représentant habilité :</w:t>
            </w:r>
          </w:p>
        </w:tc>
        <w:tc>
          <w:tcPr>
            <w:tcW w:w="4820" w:type="dxa"/>
            <w:vAlign w:val="center"/>
            <w:hideMark/>
          </w:tcPr>
          <w:p w14:paraId="4F969EC6" w14:textId="77777777" w:rsidR="00815BF0" w:rsidRPr="009D4FF5" w:rsidRDefault="00815BF0">
            <w:pPr>
              <w:pStyle w:val="BodyText"/>
              <w:widowControl w:val="0"/>
              <w:autoSpaceDE w:val="0"/>
              <w:autoSpaceDN w:val="0"/>
              <w:jc w:val="center"/>
              <w:rPr>
                <w:rFonts w:ascii="Arial" w:hAnsi="Arial" w:cs="Arial"/>
                <w:sz w:val="20"/>
                <w:szCs w:val="20"/>
              </w:rPr>
            </w:pPr>
            <w:r w:rsidRPr="009D4FF5">
              <w:rPr>
                <w:rFonts w:ascii="Arial" w:hAnsi="Arial" w:cs="Arial"/>
                <w:noProof/>
                <w:sz w:val="20"/>
                <w:szCs w:val="20"/>
              </w:rPr>
              <w:drawing>
                <wp:inline distT="0" distB="0" distL="0" distR="0" wp14:anchorId="564DF586" wp14:editId="07D1094C">
                  <wp:extent cx="2529205" cy="1043940"/>
                  <wp:effectExtent l="0" t="0" r="4445" b="3810"/>
                  <wp:docPr id="410001266" name="Image 1" descr="A close-up of a stam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8276645" name="Image 1" descr="A close-up of a stamp&#10;&#10;AI-generated content may be incorrect."/>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29205" cy="1043940"/>
                          </a:xfrm>
                          <a:prstGeom prst="rect">
                            <a:avLst/>
                          </a:prstGeom>
                          <a:noFill/>
                          <a:ln>
                            <a:noFill/>
                          </a:ln>
                        </pic:spPr>
                      </pic:pic>
                    </a:graphicData>
                  </a:graphic>
                </wp:inline>
              </w:drawing>
            </w:r>
          </w:p>
        </w:tc>
      </w:tr>
    </w:tbl>
    <w:p w14:paraId="0E6249CF" w14:textId="77777777" w:rsidR="00815BF0" w:rsidRPr="009D4FF5" w:rsidRDefault="00815BF0" w:rsidP="00175491">
      <w:pPr>
        <w:pStyle w:val="BodyText"/>
        <w:rPr>
          <w:rFonts w:ascii="Arial" w:hAnsi="Arial" w:cs="Arial"/>
          <w:i/>
          <w:sz w:val="20"/>
          <w:szCs w:val="20"/>
        </w:rPr>
      </w:pPr>
    </w:p>
    <w:p w14:paraId="2211E99B" w14:textId="77777777" w:rsidR="00EA05E6" w:rsidRPr="009D4FF5" w:rsidRDefault="00EA05E6" w:rsidP="00175491">
      <w:pPr>
        <w:pStyle w:val="BodyText"/>
        <w:rPr>
          <w:rFonts w:ascii="Arial" w:hAnsi="Arial" w:cs="Arial"/>
          <w:i/>
          <w:sz w:val="20"/>
          <w:szCs w:val="20"/>
        </w:rPr>
      </w:pPr>
    </w:p>
    <w:p w14:paraId="1EED9E80" w14:textId="77777777" w:rsidR="00EA05E6" w:rsidRPr="009D4FF5" w:rsidRDefault="00EA05E6" w:rsidP="00175491">
      <w:pPr>
        <w:pStyle w:val="BodyText"/>
        <w:rPr>
          <w:rFonts w:ascii="Arial" w:hAnsi="Arial" w:cs="Arial"/>
          <w:i/>
          <w:sz w:val="20"/>
          <w:szCs w:val="20"/>
        </w:rPr>
      </w:pPr>
    </w:p>
    <w:p w14:paraId="4CAB6DBB" w14:textId="77777777" w:rsidR="00EA05E6" w:rsidRPr="009D4FF5" w:rsidRDefault="00EA05E6" w:rsidP="00175491">
      <w:pPr>
        <w:pStyle w:val="BodyText"/>
        <w:rPr>
          <w:rFonts w:ascii="Arial" w:hAnsi="Arial" w:cs="Arial"/>
          <w:i/>
          <w:sz w:val="20"/>
          <w:szCs w:val="20"/>
        </w:rPr>
      </w:pPr>
    </w:p>
    <w:p w14:paraId="1D016EB1" w14:textId="77777777" w:rsidR="00EA05E6" w:rsidRPr="009D4FF5" w:rsidRDefault="00EA05E6" w:rsidP="00175491">
      <w:pPr>
        <w:pStyle w:val="BodyText"/>
        <w:rPr>
          <w:rFonts w:ascii="Arial" w:hAnsi="Arial" w:cs="Arial"/>
          <w:i/>
          <w:sz w:val="20"/>
          <w:szCs w:val="20"/>
        </w:rPr>
      </w:pPr>
    </w:p>
    <w:p w14:paraId="35F88022" w14:textId="77777777" w:rsidR="00EA05E6" w:rsidRPr="009D4FF5" w:rsidRDefault="00EA05E6" w:rsidP="00175491">
      <w:pPr>
        <w:pStyle w:val="BodyText"/>
        <w:rPr>
          <w:rFonts w:ascii="Arial" w:hAnsi="Arial" w:cs="Arial"/>
          <w:i/>
          <w:sz w:val="20"/>
          <w:szCs w:val="20"/>
        </w:rPr>
      </w:pPr>
    </w:p>
    <w:p w14:paraId="6DEB7875" w14:textId="77777777" w:rsidR="00EA05E6" w:rsidRPr="009D4FF5" w:rsidRDefault="00EA05E6" w:rsidP="00175491">
      <w:pPr>
        <w:pStyle w:val="BodyText"/>
        <w:rPr>
          <w:rFonts w:ascii="Arial" w:hAnsi="Arial" w:cs="Arial"/>
          <w:i/>
          <w:sz w:val="20"/>
          <w:szCs w:val="20"/>
        </w:rPr>
      </w:pPr>
    </w:p>
    <w:p w14:paraId="293F24A5" w14:textId="77777777" w:rsidR="00EA05E6" w:rsidRPr="009D4FF5" w:rsidRDefault="00EA05E6" w:rsidP="00175491">
      <w:pPr>
        <w:pStyle w:val="BodyText"/>
        <w:rPr>
          <w:rFonts w:ascii="Arial" w:hAnsi="Arial" w:cs="Arial"/>
          <w:i/>
          <w:sz w:val="20"/>
          <w:szCs w:val="20"/>
        </w:rPr>
      </w:pPr>
    </w:p>
    <w:p w14:paraId="627232E3" w14:textId="77777777" w:rsidR="00EA05E6" w:rsidRPr="009D4FF5" w:rsidRDefault="00EA05E6" w:rsidP="00175491">
      <w:pPr>
        <w:pStyle w:val="BodyText"/>
        <w:rPr>
          <w:rFonts w:ascii="Arial" w:hAnsi="Arial" w:cs="Arial"/>
          <w:i/>
          <w:sz w:val="20"/>
          <w:szCs w:val="20"/>
        </w:rPr>
      </w:pPr>
    </w:p>
    <w:p w14:paraId="595E61BB" w14:textId="77777777" w:rsidR="00EA05E6" w:rsidRPr="009D4FF5" w:rsidRDefault="00EA05E6" w:rsidP="00175491">
      <w:pPr>
        <w:pStyle w:val="BodyText"/>
        <w:rPr>
          <w:rFonts w:ascii="Arial" w:hAnsi="Arial" w:cs="Arial"/>
          <w:i/>
          <w:sz w:val="20"/>
          <w:szCs w:val="20"/>
        </w:rPr>
      </w:pPr>
    </w:p>
    <w:p w14:paraId="427B621A" w14:textId="77777777" w:rsidR="00EA05E6" w:rsidRPr="009D4FF5" w:rsidRDefault="00EA05E6" w:rsidP="00175491">
      <w:pPr>
        <w:pStyle w:val="BodyText"/>
        <w:rPr>
          <w:rFonts w:ascii="Arial" w:hAnsi="Arial" w:cs="Arial"/>
          <w:i/>
          <w:sz w:val="20"/>
          <w:szCs w:val="20"/>
        </w:rPr>
      </w:pPr>
    </w:p>
    <w:p w14:paraId="535CA73A" w14:textId="77777777" w:rsidR="00EA05E6" w:rsidRPr="009D4FF5" w:rsidRDefault="00EA05E6" w:rsidP="00175491">
      <w:pPr>
        <w:pStyle w:val="BodyText"/>
        <w:rPr>
          <w:rFonts w:ascii="Arial" w:hAnsi="Arial" w:cs="Arial"/>
          <w:i/>
          <w:sz w:val="20"/>
          <w:szCs w:val="20"/>
        </w:rPr>
      </w:pPr>
    </w:p>
    <w:p w14:paraId="536209FA" w14:textId="77777777" w:rsidR="00175491" w:rsidRPr="009D4FF5" w:rsidRDefault="00175491" w:rsidP="00175491">
      <w:pPr>
        <w:pStyle w:val="BodyText"/>
        <w:rPr>
          <w:rFonts w:ascii="Arial" w:hAnsi="Arial" w:cs="Arial"/>
          <w:i/>
          <w:sz w:val="20"/>
          <w:szCs w:val="20"/>
        </w:rPr>
      </w:pPr>
    </w:p>
    <w:p w14:paraId="6BCB4CF9" w14:textId="77777777" w:rsidR="002B03FE" w:rsidRPr="009D4FF5" w:rsidRDefault="002B03FE" w:rsidP="006513BD">
      <w:pPr>
        <w:pStyle w:val="BodyText"/>
        <w:spacing w:before="60"/>
        <w:rPr>
          <w:rFonts w:ascii="Arial" w:hAnsi="Arial" w:cs="Arial"/>
          <w:i/>
          <w:sz w:val="20"/>
          <w:szCs w:val="20"/>
        </w:rPr>
      </w:pPr>
    </w:p>
    <w:sectPr w:rsidR="002B03FE" w:rsidRPr="009D4FF5" w:rsidSect="00737BCE">
      <w:headerReference w:type="default" r:id="rId10"/>
      <w:footerReference w:type="default" r:id="rId11"/>
      <w:pgSz w:w="11900" w:h="16840"/>
      <w:pgMar w:top="1134" w:right="851" w:bottom="1134" w:left="1134" w:header="284"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146E8" w14:textId="77777777" w:rsidR="005245E1" w:rsidRPr="009966AE" w:rsidRDefault="005245E1" w:rsidP="0025001D">
      <w:r w:rsidRPr="009966AE">
        <w:separator/>
      </w:r>
    </w:p>
  </w:endnote>
  <w:endnote w:type="continuationSeparator" w:id="0">
    <w:p w14:paraId="33867AE1" w14:textId="77777777" w:rsidR="005245E1" w:rsidRPr="009966AE" w:rsidRDefault="005245E1" w:rsidP="0025001D">
      <w:r w:rsidRPr="009966A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98" w:type="dxa"/>
      <w:tblInd w:w="-142" w:type="dxa"/>
      <w:tblLayout w:type="fixed"/>
      <w:tblLook w:val="04A0" w:firstRow="1" w:lastRow="0" w:firstColumn="1" w:lastColumn="0" w:noHBand="0" w:noVBand="1"/>
    </w:tblPr>
    <w:tblGrid>
      <w:gridCol w:w="1551"/>
      <w:gridCol w:w="6955"/>
      <w:gridCol w:w="1292"/>
    </w:tblGrid>
    <w:tr w:rsidR="009E3D17" w:rsidRPr="009966AE" w14:paraId="0B2599F9" w14:textId="77777777">
      <w:trPr>
        <w:trHeight w:val="297"/>
      </w:trPr>
      <w:tc>
        <w:tcPr>
          <w:tcW w:w="1551" w:type="dxa"/>
        </w:tcPr>
        <w:p w14:paraId="1E0479D3" w14:textId="77777777" w:rsidR="009E3D17" w:rsidRPr="009966AE" w:rsidRDefault="009E3D17" w:rsidP="009E3D17">
          <w:pPr>
            <w:pStyle w:val="Footer"/>
            <w:spacing w:before="40"/>
          </w:pPr>
          <w:r w:rsidRPr="009966AE">
            <w:rPr>
              <w:b/>
              <w:noProof/>
            </w:rPr>
            <w:drawing>
              <wp:inline distT="0" distB="0" distL="0" distR="0" wp14:anchorId="3C909F3A" wp14:editId="13394FA3">
                <wp:extent cx="864000" cy="337753"/>
                <wp:effectExtent l="0" t="0" r="0" b="5715"/>
                <wp:docPr id="18" name="Image 18" descr="INTERNATIO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TERNATIO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4000" cy="337753"/>
                        </a:xfrm>
                        <a:prstGeom prst="rect">
                          <a:avLst/>
                        </a:prstGeom>
                        <a:noFill/>
                        <a:ln>
                          <a:noFill/>
                        </a:ln>
                      </pic:spPr>
                    </pic:pic>
                  </a:graphicData>
                </a:graphic>
              </wp:inline>
            </w:drawing>
          </w:r>
        </w:p>
      </w:tc>
      <w:tc>
        <w:tcPr>
          <w:tcW w:w="6955" w:type="dxa"/>
        </w:tcPr>
        <w:p w14:paraId="2CC261BB" w14:textId="77777777" w:rsidR="009E3D17" w:rsidRPr="009966AE" w:rsidRDefault="009E3D17" w:rsidP="009E3D17">
          <w:pPr>
            <w:pStyle w:val="Footer"/>
            <w:spacing w:before="40"/>
          </w:pPr>
        </w:p>
      </w:tc>
      <w:tc>
        <w:tcPr>
          <w:tcW w:w="1292" w:type="dxa"/>
          <w:vAlign w:val="center"/>
        </w:tcPr>
        <w:p w14:paraId="382C00C0" w14:textId="2D34F263" w:rsidR="009E3D17" w:rsidRPr="009966AE" w:rsidRDefault="009E3D17" w:rsidP="009E3D17">
          <w:pPr>
            <w:pStyle w:val="Footer"/>
            <w:ind w:left="-817" w:firstLine="283"/>
            <w:jc w:val="right"/>
            <w:rPr>
              <w:rFonts w:ascii="Arial" w:hAnsi="Arial" w:cs="Arial"/>
              <w:b/>
              <w:color w:val="0070C0"/>
              <w:sz w:val="16"/>
              <w:szCs w:val="16"/>
            </w:rPr>
          </w:pPr>
          <w:r w:rsidRPr="009966AE">
            <w:rPr>
              <w:rFonts w:ascii="Arial" w:hAnsi="Arial" w:cs="Arial"/>
              <w:bCs/>
              <w:color w:val="0070C0"/>
              <w:sz w:val="16"/>
              <w:szCs w:val="16"/>
            </w:rPr>
            <w:t>Page</w:t>
          </w:r>
          <w:r w:rsidRPr="009966AE">
            <w:rPr>
              <w:rFonts w:ascii="Arial" w:hAnsi="Arial" w:cs="Arial"/>
              <w:b/>
              <w:color w:val="0070C0"/>
              <w:sz w:val="16"/>
              <w:szCs w:val="16"/>
            </w:rPr>
            <w:t xml:space="preserve"> </w:t>
          </w:r>
          <w:r w:rsidRPr="009966AE">
            <w:rPr>
              <w:rFonts w:ascii="Arial" w:hAnsi="Arial" w:cs="Arial"/>
              <w:b/>
              <w:color w:val="0070C0"/>
              <w:sz w:val="16"/>
              <w:szCs w:val="16"/>
            </w:rPr>
            <w:fldChar w:fldCharType="begin"/>
          </w:r>
          <w:r w:rsidRPr="009966AE">
            <w:rPr>
              <w:rFonts w:ascii="Arial" w:hAnsi="Arial" w:cs="Arial"/>
              <w:b/>
              <w:color w:val="0070C0"/>
              <w:sz w:val="16"/>
              <w:szCs w:val="16"/>
            </w:rPr>
            <w:instrText xml:space="preserve"> PAGE </w:instrText>
          </w:r>
          <w:r w:rsidRPr="009966AE">
            <w:rPr>
              <w:rFonts w:ascii="Arial" w:hAnsi="Arial" w:cs="Arial"/>
              <w:b/>
              <w:color w:val="0070C0"/>
              <w:sz w:val="16"/>
              <w:szCs w:val="16"/>
            </w:rPr>
            <w:fldChar w:fldCharType="separate"/>
          </w:r>
          <w:r w:rsidRPr="009966AE">
            <w:rPr>
              <w:rFonts w:ascii="Arial" w:hAnsi="Arial" w:cs="Arial"/>
              <w:b/>
              <w:color w:val="0070C0"/>
              <w:sz w:val="16"/>
              <w:szCs w:val="16"/>
            </w:rPr>
            <w:t>11</w:t>
          </w:r>
          <w:r w:rsidRPr="009966AE">
            <w:rPr>
              <w:rFonts w:ascii="Arial" w:hAnsi="Arial" w:cs="Arial"/>
              <w:b/>
              <w:color w:val="0070C0"/>
              <w:sz w:val="16"/>
              <w:szCs w:val="16"/>
            </w:rPr>
            <w:fldChar w:fldCharType="end"/>
          </w:r>
          <w:r w:rsidRPr="009966AE">
            <w:rPr>
              <w:rFonts w:ascii="Arial" w:hAnsi="Arial" w:cs="Arial"/>
              <w:b/>
              <w:color w:val="0070C0"/>
              <w:sz w:val="16"/>
              <w:szCs w:val="16"/>
            </w:rPr>
            <w:t xml:space="preserve"> </w:t>
          </w:r>
          <w:r w:rsidR="007C4934">
            <w:rPr>
              <w:rFonts w:ascii="Arial" w:hAnsi="Arial" w:cs="Arial"/>
              <w:b/>
              <w:color w:val="0070C0"/>
              <w:sz w:val="16"/>
              <w:szCs w:val="16"/>
            </w:rPr>
            <w:t>/</w:t>
          </w:r>
          <w:r w:rsidRPr="009966AE">
            <w:rPr>
              <w:rFonts w:ascii="Arial" w:hAnsi="Arial" w:cs="Arial"/>
              <w:b/>
              <w:color w:val="0070C0"/>
              <w:sz w:val="16"/>
              <w:szCs w:val="16"/>
            </w:rPr>
            <w:t xml:space="preserve"> </w:t>
          </w:r>
          <w:r w:rsidRPr="009966AE">
            <w:rPr>
              <w:rFonts w:ascii="Arial" w:hAnsi="Arial" w:cs="Arial"/>
              <w:b/>
              <w:color w:val="0070C0"/>
              <w:sz w:val="16"/>
              <w:szCs w:val="16"/>
            </w:rPr>
            <w:fldChar w:fldCharType="begin"/>
          </w:r>
          <w:r w:rsidRPr="009966AE">
            <w:rPr>
              <w:rFonts w:ascii="Arial" w:hAnsi="Arial" w:cs="Arial"/>
              <w:b/>
              <w:color w:val="0070C0"/>
              <w:sz w:val="16"/>
              <w:szCs w:val="16"/>
            </w:rPr>
            <w:instrText xml:space="preserve"> NUMPAGES </w:instrText>
          </w:r>
          <w:r w:rsidRPr="009966AE">
            <w:rPr>
              <w:rFonts w:ascii="Arial" w:hAnsi="Arial" w:cs="Arial"/>
              <w:b/>
              <w:color w:val="0070C0"/>
              <w:sz w:val="16"/>
              <w:szCs w:val="16"/>
            </w:rPr>
            <w:fldChar w:fldCharType="separate"/>
          </w:r>
          <w:r w:rsidRPr="009966AE">
            <w:rPr>
              <w:rFonts w:ascii="Arial" w:hAnsi="Arial" w:cs="Arial"/>
              <w:b/>
              <w:color w:val="0070C0"/>
              <w:sz w:val="16"/>
              <w:szCs w:val="16"/>
            </w:rPr>
            <w:t>13</w:t>
          </w:r>
          <w:r w:rsidRPr="009966AE">
            <w:rPr>
              <w:rFonts w:ascii="Arial" w:hAnsi="Arial" w:cs="Arial"/>
              <w:b/>
              <w:color w:val="0070C0"/>
              <w:sz w:val="16"/>
              <w:szCs w:val="16"/>
            </w:rPr>
            <w:fldChar w:fldCharType="end"/>
          </w:r>
        </w:p>
      </w:tc>
    </w:tr>
  </w:tbl>
  <w:p w14:paraId="0D75CA48" w14:textId="77777777" w:rsidR="005A4BE8" w:rsidRPr="009966AE" w:rsidRDefault="005A4BE8" w:rsidP="009E3D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6EACD2" w14:textId="77777777" w:rsidR="005245E1" w:rsidRPr="009966AE" w:rsidRDefault="005245E1" w:rsidP="0025001D">
      <w:r w:rsidRPr="009966AE">
        <w:separator/>
      </w:r>
    </w:p>
  </w:footnote>
  <w:footnote w:type="continuationSeparator" w:id="0">
    <w:p w14:paraId="419B2ED0" w14:textId="77777777" w:rsidR="005245E1" w:rsidRPr="009966AE" w:rsidRDefault="005245E1" w:rsidP="0025001D">
      <w:r w:rsidRPr="009966A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632FA" w14:textId="764BF24D" w:rsidR="00F42F20" w:rsidRPr="009966AE" w:rsidRDefault="00F42F20" w:rsidP="00F42F20">
    <w:pPr>
      <w:ind w:right="-715"/>
    </w:pPr>
  </w:p>
  <w:p w14:paraId="1B71D90D" w14:textId="046609BC" w:rsidR="00AF68E7" w:rsidRPr="009966AE" w:rsidRDefault="00F42F20" w:rsidP="00AF68E7">
    <w:pPr>
      <w:pStyle w:val="Header"/>
    </w:pPr>
    <w:r w:rsidRPr="009966AE">
      <w:tab/>
    </w:r>
  </w:p>
  <w:tbl>
    <w:tblPr>
      <w:tblStyle w:val="TableGrid"/>
      <w:tblW w:w="9923" w:type="dxa"/>
      <w:tblBorders>
        <w:top w:val="none" w:sz="0" w:space="0" w:color="auto"/>
        <w:left w:val="none" w:sz="0" w:space="0" w:color="auto"/>
        <w:bottom w:val="single" w:sz="4" w:space="0" w:color="0070C0"/>
        <w:right w:val="none" w:sz="0" w:space="0" w:color="auto"/>
        <w:insideH w:val="none" w:sz="0" w:space="0" w:color="auto"/>
        <w:insideV w:val="none" w:sz="0" w:space="0" w:color="auto"/>
      </w:tblBorders>
      <w:tblLook w:val="04A0" w:firstRow="1" w:lastRow="0" w:firstColumn="1" w:lastColumn="0" w:noHBand="0" w:noVBand="1"/>
    </w:tblPr>
    <w:tblGrid>
      <w:gridCol w:w="4670"/>
      <w:gridCol w:w="5253"/>
    </w:tblGrid>
    <w:tr w:rsidR="00F42F20" w:rsidRPr="009966AE" w14:paraId="77B06753" w14:textId="77777777" w:rsidTr="00F42F20">
      <w:tc>
        <w:tcPr>
          <w:tcW w:w="4670" w:type="dxa"/>
        </w:tcPr>
        <w:p w14:paraId="096AC609" w14:textId="5A3D392D" w:rsidR="00F42F20" w:rsidRPr="009966AE" w:rsidRDefault="004A76F6" w:rsidP="00AF68E7">
          <w:pPr>
            <w:pStyle w:val="Header"/>
            <w:rPr>
              <w:rFonts w:ascii="Times New Roman" w:hAnsi="Times New Roman" w:cs="Times New Roman"/>
              <w:b/>
              <w:bCs/>
              <w:color w:val="0070C0"/>
              <w:sz w:val="24"/>
              <w:szCs w:val="24"/>
            </w:rPr>
          </w:pPr>
          <w:r w:rsidRPr="004A76F6">
            <w:rPr>
              <w:rFonts w:ascii="Times New Roman" w:hAnsi="Times New Roman" w:cs="Times New Roman"/>
              <w:b/>
              <w:bCs/>
              <w:color w:val="0070C0"/>
              <w:sz w:val="24"/>
              <w:szCs w:val="24"/>
            </w:rPr>
            <w:t>Hamdi BOUALI</w:t>
          </w:r>
        </w:p>
      </w:tc>
      <w:tc>
        <w:tcPr>
          <w:tcW w:w="5253" w:type="dxa"/>
        </w:tcPr>
        <w:p w14:paraId="603BF845" w14:textId="03624527" w:rsidR="00F42F20" w:rsidRPr="009966AE" w:rsidRDefault="00051B1E" w:rsidP="00A0501E">
          <w:pPr>
            <w:pStyle w:val="Header"/>
            <w:jc w:val="right"/>
            <w:rPr>
              <w:rFonts w:ascii="Times New Roman" w:hAnsi="Times New Roman" w:cs="Times New Roman"/>
              <w:b/>
              <w:bCs/>
              <w:color w:val="0070C0"/>
              <w:sz w:val="24"/>
              <w:szCs w:val="24"/>
            </w:rPr>
          </w:pPr>
          <w:r>
            <w:rPr>
              <w:rFonts w:ascii="Times New Roman" w:hAnsi="Times New Roman" w:cs="Times New Roman"/>
              <w:b/>
              <w:bCs/>
              <w:color w:val="0070C0"/>
              <w:sz w:val="24"/>
              <w:szCs w:val="24"/>
            </w:rPr>
            <w:t xml:space="preserve">C-4. </w:t>
          </w:r>
          <w:r w:rsidR="00932EA9">
            <w:rPr>
              <w:rFonts w:ascii="Times New Roman" w:hAnsi="Times New Roman" w:cs="Times New Roman"/>
              <w:b/>
              <w:bCs/>
              <w:color w:val="0070C0"/>
              <w:sz w:val="24"/>
              <w:szCs w:val="24"/>
            </w:rPr>
            <w:t>Ingéni</w:t>
          </w:r>
          <w:r w:rsidR="005A5F41">
            <w:rPr>
              <w:rFonts w:ascii="Times New Roman" w:hAnsi="Times New Roman" w:cs="Times New Roman"/>
              <w:b/>
              <w:bCs/>
              <w:color w:val="0070C0"/>
              <w:sz w:val="24"/>
              <w:szCs w:val="24"/>
            </w:rPr>
            <w:t>eur</w:t>
          </w:r>
          <w:r w:rsidR="004A76F6" w:rsidRPr="004A76F6">
            <w:rPr>
              <w:rFonts w:ascii="Times New Roman" w:hAnsi="Times New Roman" w:cs="Times New Roman"/>
              <w:b/>
              <w:bCs/>
              <w:color w:val="0070C0"/>
              <w:sz w:val="24"/>
              <w:szCs w:val="24"/>
            </w:rPr>
            <w:t xml:space="preserve"> biomédical</w:t>
          </w:r>
        </w:p>
      </w:tc>
    </w:tr>
  </w:tbl>
  <w:p w14:paraId="040F34D5" w14:textId="77777777" w:rsidR="00F42F20" w:rsidRPr="009966AE" w:rsidRDefault="00F42F20" w:rsidP="00A050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5706E"/>
    <w:multiLevelType w:val="hybridMultilevel"/>
    <w:tmpl w:val="4232D06E"/>
    <w:lvl w:ilvl="0" w:tplc="16A40B18">
      <w:start w:val="12"/>
      <w:numFmt w:val="decimal"/>
      <w:lvlText w:val="%1."/>
      <w:lvlJc w:val="left"/>
      <w:pPr>
        <w:ind w:left="477" w:hanging="236"/>
      </w:pPr>
      <w:rPr>
        <w:rFonts w:ascii="Times New Roman" w:eastAsia="Times New Roman" w:hAnsi="Times New Roman" w:cs="Times New Roman" w:hint="default"/>
        <w:b/>
        <w:bCs/>
        <w:i w:val="0"/>
        <w:iCs w:val="0"/>
        <w:spacing w:val="0"/>
        <w:w w:val="100"/>
        <w:sz w:val="23"/>
        <w:szCs w:val="23"/>
        <w:lang w:val="fr-FR" w:eastAsia="en-US" w:bidi="ar-SA"/>
      </w:rPr>
    </w:lvl>
    <w:lvl w:ilvl="1" w:tplc="FFFFFFFF">
      <w:numFmt w:val="bullet"/>
      <w:lvlText w:val="•"/>
      <w:lvlJc w:val="left"/>
      <w:pPr>
        <w:ind w:left="1366" w:hanging="236"/>
      </w:pPr>
      <w:rPr>
        <w:rFonts w:hint="default"/>
        <w:lang w:val="fr-FR" w:eastAsia="en-US" w:bidi="ar-SA"/>
      </w:rPr>
    </w:lvl>
    <w:lvl w:ilvl="2" w:tplc="FFFFFFFF">
      <w:numFmt w:val="bullet"/>
      <w:lvlText w:val="•"/>
      <w:lvlJc w:val="left"/>
      <w:pPr>
        <w:ind w:left="2253" w:hanging="236"/>
      </w:pPr>
      <w:rPr>
        <w:rFonts w:hint="default"/>
        <w:lang w:val="fr-FR" w:eastAsia="en-US" w:bidi="ar-SA"/>
      </w:rPr>
    </w:lvl>
    <w:lvl w:ilvl="3" w:tplc="FFFFFFFF">
      <w:numFmt w:val="bullet"/>
      <w:lvlText w:val="•"/>
      <w:lvlJc w:val="left"/>
      <w:pPr>
        <w:ind w:left="3140" w:hanging="236"/>
      </w:pPr>
      <w:rPr>
        <w:rFonts w:hint="default"/>
        <w:lang w:val="fr-FR" w:eastAsia="en-US" w:bidi="ar-SA"/>
      </w:rPr>
    </w:lvl>
    <w:lvl w:ilvl="4" w:tplc="FFFFFFFF">
      <w:numFmt w:val="bullet"/>
      <w:lvlText w:val="•"/>
      <w:lvlJc w:val="left"/>
      <w:pPr>
        <w:ind w:left="4027" w:hanging="236"/>
      </w:pPr>
      <w:rPr>
        <w:rFonts w:hint="default"/>
        <w:lang w:val="fr-FR" w:eastAsia="en-US" w:bidi="ar-SA"/>
      </w:rPr>
    </w:lvl>
    <w:lvl w:ilvl="5" w:tplc="FFFFFFFF">
      <w:numFmt w:val="bullet"/>
      <w:lvlText w:val="•"/>
      <w:lvlJc w:val="left"/>
      <w:pPr>
        <w:ind w:left="4914" w:hanging="236"/>
      </w:pPr>
      <w:rPr>
        <w:rFonts w:hint="default"/>
        <w:lang w:val="fr-FR" w:eastAsia="en-US" w:bidi="ar-SA"/>
      </w:rPr>
    </w:lvl>
    <w:lvl w:ilvl="6" w:tplc="FFFFFFFF">
      <w:numFmt w:val="bullet"/>
      <w:lvlText w:val="•"/>
      <w:lvlJc w:val="left"/>
      <w:pPr>
        <w:ind w:left="5801" w:hanging="236"/>
      </w:pPr>
      <w:rPr>
        <w:rFonts w:hint="default"/>
        <w:lang w:val="fr-FR" w:eastAsia="en-US" w:bidi="ar-SA"/>
      </w:rPr>
    </w:lvl>
    <w:lvl w:ilvl="7" w:tplc="FFFFFFFF">
      <w:numFmt w:val="bullet"/>
      <w:lvlText w:val="•"/>
      <w:lvlJc w:val="left"/>
      <w:pPr>
        <w:ind w:left="6688" w:hanging="236"/>
      </w:pPr>
      <w:rPr>
        <w:rFonts w:hint="default"/>
        <w:lang w:val="fr-FR" w:eastAsia="en-US" w:bidi="ar-SA"/>
      </w:rPr>
    </w:lvl>
    <w:lvl w:ilvl="8" w:tplc="FFFFFFFF">
      <w:numFmt w:val="bullet"/>
      <w:lvlText w:val="•"/>
      <w:lvlJc w:val="left"/>
      <w:pPr>
        <w:ind w:left="7575" w:hanging="236"/>
      </w:pPr>
      <w:rPr>
        <w:rFonts w:hint="default"/>
        <w:lang w:val="fr-FR" w:eastAsia="en-US" w:bidi="ar-SA"/>
      </w:rPr>
    </w:lvl>
  </w:abstractNum>
  <w:abstractNum w:abstractNumId="1" w15:restartNumberingAfterBreak="0">
    <w:nsid w:val="1BA374BD"/>
    <w:multiLevelType w:val="hybridMultilevel"/>
    <w:tmpl w:val="80A84F06"/>
    <w:lvl w:ilvl="0" w:tplc="A996734E">
      <w:start w:val="1"/>
      <w:numFmt w:val="bullet"/>
      <w:lvlText w:val=""/>
      <w:lvlJc w:val="left"/>
      <w:pPr>
        <w:ind w:left="720" w:hanging="360"/>
      </w:pPr>
      <w:rPr>
        <w:rFonts w:ascii="Webdings" w:hAnsi="Webdings" w:hint="default"/>
        <w:color w:val="FF0000"/>
        <w:sz w:val="2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38D921DD"/>
    <w:multiLevelType w:val="hybridMultilevel"/>
    <w:tmpl w:val="97E23DF2"/>
    <w:lvl w:ilvl="0" w:tplc="E0A831F2">
      <w:start w:val="1"/>
      <w:numFmt w:val="decimal"/>
      <w:lvlText w:val="%1."/>
      <w:lvlJc w:val="left"/>
      <w:pPr>
        <w:ind w:left="359" w:hanging="360"/>
      </w:pPr>
      <w:rPr>
        <w:rFonts w:hint="default"/>
      </w:rPr>
    </w:lvl>
    <w:lvl w:ilvl="1" w:tplc="040C0019" w:tentative="1">
      <w:start w:val="1"/>
      <w:numFmt w:val="lowerLetter"/>
      <w:lvlText w:val="%2."/>
      <w:lvlJc w:val="left"/>
      <w:pPr>
        <w:ind w:left="1079" w:hanging="360"/>
      </w:pPr>
    </w:lvl>
    <w:lvl w:ilvl="2" w:tplc="040C001B" w:tentative="1">
      <w:start w:val="1"/>
      <w:numFmt w:val="lowerRoman"/>
      <w:lvlText w:val="%3."/>
      <w:lvlJc w:val="right"/>
      <w:pPr>
        <w:ind w:left="1799" w:hanging="180"/>
      </w:pPr>
    </w:lvl>
    <w:lvl w:ilvl="3" w:tplc="040C000F" w:tentative="1">
      <w:start w:val="1"/>
      <w:numFmt w:val="decimal"/>
      <w:lvlText w:val="%4."/>
      <w:lvlJc w:val="left"/>
      <w:pPr>
        <w:ind w:left="2519" w:hanging="360"/>
      </w:pPr>
    </w:lvl>
    <w:lvl w:ilvl="4" w:tplc="040C0019" w:tentative="1">
      <w:start w:val="1"/>
      <w:numFmt w:val="lowerLetter"/>
      <w:lvlText w:val="%5."/>
      <w:lvlJc w:val="left"/>
      <w:pPr>
        <w:ind w:left="3239" w:hanging="360"/>
      </w:pPr>
    </w:lvl>
    <w:lvl w:ilvl="5" w:tplc="040C001B" w:tentative="1">
      <w:start w:val="1"/>
      <w:numFmt w:val="lowerRoman"/>
      <w:lvlText w:val="%6."/>
      <w:lvlJc w:val="right"/>
      <w:pPr>
        <w:ind w:left="3959" w:hanging="180"/>
      </w:pPr>
    </w:lvl>
    <w:lvl w:ilvl="6" w:tplc="040C000F" w:tentative="1">
      <w:start w:val="1"/>
      <w:numFmt w:val="decimal"/>
      <w:lvlText w:val="%7."/>
      <w:lvlJc w:val="left"/>
      <w:pPr>
        <w:ind w:left="4679" w:hanging="360"/>
      </w:pPr>
    </w:lvl>
    <w:lvl w:ilvl="7" w:tplc="040C0019" w:tentative="1">
      <w:start w:val="1"/>
      <w:numFmt w:val="lowerLetter"/>
      <w:lvlText w:val="%8."/>
      <w:lvlJc w:val="left"/>
      <w:pPr>
        <w:ind w:left="5399" w:hanging="360"/>
      </w:pPr>
    </w:lvl>
    <w:lvl w:ilvl="8" w:tplc="040C001B" w:tentative="1">
      <w:start w:val="1"/>
      <w:numFmt w:val="lowerRoman"/>
      <w:lvlText w:val="%9."/>
      <w:lvlJc w:val="right"/>
      <w:pPr>
        <w:ind w:left="6119" w:hanging="180"/>
      </w:pPr>
    </w:lvl>
  </w:abstractNum>
  <w:abstractNum w:abstractNumId="3" w15:restartNumberingAfterBreak="0">
    <w:nsid w:val="400009FB"/>
    <w:multiLevelType w:val="hybridMultilevel"/>
    <w:tmpl w:val="1D4673EE"/>
    <w:lvl w:ilvl="0" w:tplc="DBEA2E82">
      <w:start w:val="1"/>
      <w:numFmt w:val="decimal"/>
      <w:lvlText w:val="%1."/>
      <w:lvlJc w:val="left"/>
      <w:pPr>
        <w:ind w:left="477" w:hanging="236"/>
      </w:pPr>
      <w:rPr>
        <w:rFonts w:ascii="Times New Roman" w:eastAsia="Times New Roman" w:hAnsi="Times New Roman" w:cs="Times New Roman" w:hint="default"/>
        <w:b/>
        <w:bCs/>
        <w:i w:val="0"/>
        <w:iCs w:val="0"/>
        <w:spacing w:val="0"/>
        <w:w w:val="100"/>
        <w:sz w:val="23"/>
        <w:szCs w:val="23"/>
        <w:lang w:val="fr-FR" w:eastAsia="en-US" w:bidi="ar-SA"/>
      </w:rPr>
    </w:lvl>
    <w:lvl w:ilvl="1" w:tplc="BC10605A">
      <w:numFmt w:val="bullet"/>
      <w:lvlText w:val="•"/>
      <w:lvlJc w:val="left"/>
      <w:pPr>
        <w:ind w:left="1366" w:hanging="236"/>
      </w:pPr>
      <w:rPr>
        <w:rFonts w:hint="default"/>
        <w:lang w:val="fr-FR" w:eastAsia="en-US" w:bidi="ar-SA"/>
      </w:rPr>
    </w:lvl>
    <w:lvl w:ilvl="2" w:tplc="CCF8C7CA">
      <w:numFmt w:val="bullet"/>
      <w:lvlText w:val="•"/>
      <w:lvlJc w:val="left"/>
      <w:pPr>
        <w:ind w:left="2253" w:hanging="236"/>
      </w:pPr>
      <w:rPr>
        <w:rFonts w:hint="default"/>
        <w:lang w:val="fr-FR" w:eastAsia="en-US" w:bidi="ar-SA"/>
      </w:rPr>
    </w:lvl>
    <w:lvl w:ilvl="3" w:tplc="0B9E185A">
      <w:numFmt w:val="bullet"/>
      <w:lvlText w:val="•"/>
      <w:lvlJc w:val="left"/>
      <w:pPr>
        <w:ind w:left="3140" w:hanging="236"/>
      </w:pPr>
      <w:rPr>
        <w:rFonts w:hint="default"/>
        <w:lang w:val="fr-FR" w:eastAsia="en-US" w:bidi="ar-SA"/>
      </w:rPr>
    </w:lvl>
    <w:lvl w:ilvl="4" w:tplc="966EA0E0">
      <w:numFmt w:val="bullet"/>
      <w:lvlText w:val="•"/>
      <w:lvlJc w:val="left"/>
      <w:pPr>
        <w:ind w:left="4027" w:hanging="236"/>
      </w:pPr>
      <w:rPr>
        <w:rFonts w:hint="default"/>
        <w:lang w:val="fr-FR" w:eastAsia="en-US" w:bidi="ar-SA"/>
      </w:rPr>
    </w:lvl>
    <w:lvl w:ilvl="5" w:tplc="18AAB542">
      <w:numFmt w:val="bullet"/>
      <w:lvlText w:val="•"/>
      <w:lvlJc w:val="left"/>
      <w:pPr>
        <w:ind w:left="4914" w:hanging="236"/>
      </w:pPr>
      <w:rPr>
        <w:rFonts w:hint="default"/>
        <w:lang w:val="fr-FR" w:eastAsia="en-US" w:bidi="ar-SA"/>
      </w:rPr>
    </w:lvl>
    <w:lvl w:ilvl="6" w:tplc="28304170">
      <w:numFmt w:val="bullet"/>
      <w:lvlText w:val="•"/>
      <w:lvlJc w:val="left"/>
      <w:pPr>
        <w:ind w:left="5801" w:hanging="236"/>
      </w:pPr>
      <w:rPr>
        <w:rFonts w:hint="default"/>
        <w:lang w:val="fr-FR" w:eastAsia="en-US" w:bidi="ar-SA"/>
      </w:rPr>
    </w:lvl>
    <w:lvl w:ilvl="7" w:tplc="E46825C6">
      <w:numFmt w:val="bullet"/>
      <w:lvlText w:val="•"/>
      <w:lvlJc w:val="left"/>
      <w:pPr>
        <w:ind w:left="6688" w:hanging="236"/>
      </w:pPr>
      <w:rPr>
        <w:rFonts w:hint="default"/>
        <w:lang w:val="fr-FR" w:eastAsia="en-US" w:bidi="ar-SA"/>
      </w:rPr>
    </w:lvl>
    <w:lvl w:ilvl="8" w:tplc="9DC88092">
      <w:numFmt w:val="bullet"/>
      <w:lvlText w:val="•"/>
      <w:lvlJc w:val="left"/>
      <w:pPr>
        <w:ind w:left="7575" w:hanging="236"/>
      </w:pPr>
      <w:rPr>
        <w:rFonts w:hint="default"/>
        <w:lang w:val="fr-FR" w:eastAsia="en-US" w:bidi="ar-SA"/>
      </w:rPr>
    </w:lvl>
  </w:abstractNum>
  <w:abstractNum w:abstractNumId="4" w15:restartNumberingAfterBreak="0">
    <w:nsid w:val="6244198A"/>
    <w:multiLevelType w:val="hybridMultilevel"/>
    <w:tmpl w:val="BE30DF34"/>
    <w:lvl w:ilvl="0" w:tplc="F956DB96">
      <w:start w:val="1"/>
      <w:numFmt w:val="bullet"/>
      <w:lvlText w:val=""/>
      <w:lvlJc w:val="left"/>
      <w:pPr>
        <w:ind w:left="720" w:hanging="360"/>
      </w:pPr>
      <w:rPr>
        <w:rFonts w:ascii="Symbol" w:hAnsi="Symbol" w:hint="default"/>
        <w:color w:val="C0000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7589528E"/>
    <w:multiLevelType w:val="hybridMultilevel"/>
    <w:tmpl w:val="12C4572A"/>
    <w:lvl w:ilvl="0" w:tplc="1FFA08BA">
      <w:start w:val="1994"/>
      <w:numFmt w:val="bullet"/>
      <w:lvlText w:val="-"/>
      <w:lvlJc w:val="left"/>
      <w:pPr>
        <w:ind w:left="1342" w:hanging="360"/>
      </w:pPr>
      <w:rPr>
        <w:rFonts w:ascii="Times New Roman" w:eastAsia="Cambria" w:hAnsi="Times New Roman" w:cs="Times New Roman" w:hint="default"/>
        <w:i/>
      </w:rPr>
    </w:lvl>
    <w:lvl w:ilvl="1" w:tplc="040C0003" w:tentative="1">
      <w:start w:val="1"/>
      <w:numFmt w:val="bullet"/>
      <w:lvlText w:val="o"/>
      <w:lvlJc w:val="left"/>
      <w:pPr>
        <w:ind w:left="2062" w:hanging="360"/>
      </w:pPr>
      <w:rPr>
        <w:rFonts w:ascii="Courier New" w:hAnsi="Courier New" w:cs="Courier New" w:hint="default"/>
      </w:rPr>
    </w:lvl>
    <w:lvl w:ilvl="2" w:tplc="040C0005" w:tentative="1">
      <w:start w:val="1"/>
      <w:numFmt w:val="bullet"/>
      <w:lvlText w:val=""/>
      <w:lvlJc w:val="left"/>
      <w:pPr>
        <w:ind w:left="2782" w:hanging="360"/>
      </w:pPr>
      <w:rPr>
        <w:rFonts w:ascii="Wingdings" w:hAnsi="Wingdings" w:hint="default"/>
      </w:rPr>
    </w:lvl>
    <w:lvl w:ilvl="3" w:tplc="040C0001" w:tentative="1">
      <w:start w:val="1"/>
      <w:numFmt w:val="bullet"/>
      <w:lvlText w:val=""/>
      <w:lvlJc w:val="left"/>
      <w:pPr>
        <w:ind w:left="3502" w:hanging="360"/>
      </w:pPr>
      <w:rPr>
        <w:rFonts w:ascii="Symbol" w:hAnsi="Symbol" w:hint="default"/>
      </w:rPr>
    </w:lvl>
    <w:lvl w:ilvl="4" w:tplc="040C0003" w:tentative="1">
      <w:start w:val="1"/>
      <w:numFmt w:val="bullet"/>
      <w:lvlText w:val="o"/>
      <w:lvlJc w:val="left"/>
      <w:pPr>
        <w:ind w:left="4222" w:hanging="360"/>
      </w:pPr>
      <w:rPr>
        <w:rFonts w:ascii="Courier New" w:hAnsi="Courier New" w:cs="Courier New" w:hint="default"/>
      </w:rPr>
    </w:lvl>
    <w:lvl w:ilvl="5" w:tplc="040C0005" w:tentative="1">
      <w:start w:val="1"/>
      <w:numFmt w:val="bullet"/>
      <w:lvlText w:val=""/>
      <w:lvlJc w:val="left"/>
      <w:pPr>
        <w:ind w:left="4942" w:hanging="360"/>
      </w:pPr>
      <w:rPr>
        <w:rFonts w:ascii="Wingdings" w:hAnsi="Wingdings" w:hint="default"/>
      </w:rPr>
    </w:lvl>
    <w:lvl w:ilvl="6" w:tplc="040C0001" w:tentative="1">
      <w:start w:val="1"/>
      <w:numFmt w:val="bullet"/>
      <w:lvlText w:val=""/>
      <w:lvlJc w:val="left"/>
      <w:pPr>
        <w:ind w:left="5662" w:hanging="360"/>
      </w:pPr>
      <w:rPr>
        <w:rFonts w:ascii="Symbol" w:hAnsi="Symbol" w:hint="default"/>
      </w:rPr>
    </w:lvl>
    <w:lvl w:ilvl="7" w:tplc="040C0003" w:tentative="1">
      <w:start w:val="1"/>
      <w:numFmt w:val="bullet"/>
      <w:lvlText w:val="o"/>
      <w:lvlJc w:val="left"/>
      <w:pPr>
        <w:ind w:left="6382" w:hanging="360"/>
      </w:pPr>
      <w:rPr>
        <w:rFonts w:ascii="Courier New" w:hAnsi="Courier New" w:cs="Courier New" w:hint="default"/>
      </w:rPr>
    </w:lvl>
    <w:lvl w:ilvl="8" w:tplc="040C0005" w:tentative="1">
      <w:start w:val="1"/>
      <w:numFmt w:val="bullet"/>
      <w:lvlText w:val=""/>
      <w:lvlJc w:val="left"/>
      <w:pPr>
        <w:ind w:left="7102" w:hanging="360"/>
      </w:pPr>
      <w:rPr>
        <w:rFonts w:ascii="Wingdings" w:hAnsi="Wingdings" w:hint="default"/>
      </w:rPr>
    </w:lvl>
  </w:abstractNum>
  <w:abstractNum w:abstractNumId="6" w15:restartNumberingAfterBreak="0">
    <w:nsid w:val="79546CD3"/>
    <w:multiLevelType w:val="hybridMultilevel"/>
    <w:tmpl w:val="6A64EE54"/>
    <w:lvl w:ilvl="0" w:tplc="D97E56DE">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15:restartNumberingAfterBreak="0">
    <w:nsid w:val="7CCD1D60"/>
    <w:multiLevelType w:val="hybridMultilevel"/>
    <w:tmpl w:val="640EFFCC"/>
    <w:lvl w:ilvl="0" w:tplc="10C6DE36">
      <w:numFmt w:val="bullet"/>
      <w:lvlText w:val="-"/>
      <w:lvlJc w:val="left"/>
      <w:pPr>
        <w:ind w:left="-123" w:hanging="360"/>
      </w:pPr>
      <w:rPr>
        <w:rFonts w:ascii="Arial" w:eastAsia="Times New Roman" w:hAnsi="Arial" w:cs="Arial" w:hint="default"/>
      </w:rPr>
    </w:lvl>
    <w:lvl w:ilvl="1" w:tplc="040C0003" w:tentative="1">
      <w:start w:val="1"/>
      <w:numFmt w:val="bullet"/>
      <w:lvlText w:val="o"/>
      <w:lvlJc w:val="left"/>
      <w:pPr>
        <w:ind w:left="597" w:hanging="360"/>
      </w:pPr>
      <w:rPr>
        <w:rFonts w:ascii="Courier New" w:hAnsi="Courier New" w:cs="Courier New" w:hint="default"/>
      </w:rPr>
    </w:lvl>
    <w:lvl w:ilvl="2" w:tplc="040C0005" w:tentative="1">
      <w:start w:val="1"/>
      <w:numFmt w:val="bullet"/>
      <w:lvlText w:val=""/>
      <w:lvlJc w:val="left"/>
      <w:pPr>
        <w:ind w:left="1317" w:hanging="360"/>
      </w:pPr>
      <w:rPr>
        <w:rFonts w:ascii="Wingdings" w:hAnsi="Wingdings" w:hint="default"/>
      </w:rPr>
    </w:lvl>
    <w:lvl w:ilvl="3" w:tplc="040C0001" w:tentative="1">
      <w:start w:val="1"/>
      <w:numFmt w:val="bullet"/>
      <w:lvlText w:val=""/>
      <w:lvlJc w:val="left"/>
      <w:pPr>
        <w:ind w:left="2037" w:hanging="360"/>
      </w:pPr>
      <w:rPr>
        <w:rFonts w:ascii="Symbol" w:hAnsi="Symbol" w:hint="default"/>
      </w:rPr>
    </w:lvl>
    <w:lvl w:ilvl="4" w:tplc="040C0003" w:tentative="1">
      <w:start w:val="1"/>
      <w:numFmt w:val="bullet"/>
      <w:lvlText w:val="o"/>
      <w:lvlJc w:val="left"/>
      <w:pPr>
        <w:ind w:left="2757" w:hanging="360"/>
      </w:pPr>
      <w:rPr>
        <w:rFonts w:ascii="Courier New" w:hAnsi="Courier New" w:cs="Courier New" w:hint="default"/>
      </w:rPr>
    </w:lvl>
    <w:lvl w:ilvl="5" w:tplc="040C0005" w:tentative="1">
      <w:start w:val="1"/>
      <w:numFmt w:val="bullet"/>
      <w:lvlText w:val=""/>
      <w:lvlJc w:val="left"/>
      <w:pPr>
        <w:ind w:left="3477" w:hanging="360"/>
      </w:pPr>
      <w:rPr>
        <w:rFonts w:ascii="Wingdings" w:hAnsi="Wingdings" w:hint="default"/>
      </w:rPr>
    </w:lvl>
    <w:lvl w:ilvl="6" w:tplc="040C0001" w:tentative="1">
      <w:start w:val="1"/>
      <w:numFmt w:val="bullet"/>
      <w:lvlText w:val=""/>
      <w:lvlJc w:val="left"/>
      <w:pPr>
        <w:ind w:left="4197" w:hanging="360"/>
      </w:pPr>
      <w:rPr>
        <w:rFonts w:ascii="Symbol" w:hAnsi="Symbol" w:hint="default"/>
      </w:rPr>
    </w:lvl>
    <w:lvl w:ilvl="7" w:tplc="040C0003" w:tentative="1">
      <w:start w:val="1"/>
      <w:numFmt w:val="bullet"/>
      <w:lvlText w:val="o"/>
      <w:lvlJc w:val="left"/>
      <w:pPr>
        <w:ind w:left="4917" w:hanging="360"/>
      </w:pPr>
      <w:rPr>
        <w:rFonts w:ascii="Courier New" w:hAnsi="Courier New" w:cs="Courier New" w:hint="default"/>
      </w:rPr>
    </w:lvl>
    <w:lvl w:ilvl="8" w:tplc="040C0005" w:tentative="1">
      <w:start w:val="1"/>
      <w:numFmt w:val="bullet"/>
      <w:lvlText w:val=""/>
      <w:lvlJc w:val="left"/>
      <w:pPr>
        <w:ind w:left="5637" w:hanging="360"/>
      </w:pPr>
      <w:rPr>
        <w:rFonts w:ascii="Wingdings" w:hAnsi="Wingdings" w:hint="default"/>
      </w:rPr>
    </w:lvl>
  </w:abstractNum>
  <w:num w:numId="1" w16cid:durableId="611403939">
    <w:abstractNumId w:val="3"/>
  </w:num>
  <w:num w:numId="2" w16cid:durableId="696393524">
    <w:abstractNumId w:val="5"/>
  </w:num>
  <w:num w:numId="3" w16cid:durableId="1228954159">
    <w:abstractNumId w:val="4"/>
  </w:num>
  <w:num w:numId="4" w16cid:durableId="493255946">
    <w:abstractNumId w:val="6"/>
  </w:num>
  <w:num w:numId="5" w16cid:durableId="457727395">
    <w:abstractNumId w:val="7"/>
  </w:num>
  <w:num w:numId="6" w16cid:durableId="542861800">
    <w:abstractNumId w:val="0"/>
  </w:num>
  <w:num w:numId="7" w16cid:durableId="1493334944">
    <w:abstractNumId w:val="2"/>
  </w:num>
  <w:num w:numId="8" w16cid:durableId="628896209">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01D"/>
    <w:rsid w:val="0000030C"/>
    <w:rsid w:val="00000BD6"/>
    <w:rsid w:val="00005D9D"/>
    <w:rsid w:val="00006A70"/>
    <w:rsid w:val="00016394"/>
    <w:rsid w:val="00017CD2"/>
    <w:rsid w:val="00024CBA"/>
    <w:rsid w:val="00030B5B"/>
    <w:rsid w:val="000450B3"/>
    <w:rsid w:val="00045E95"/>
    <w:rsid w:val="00046E23"/>
    <w:rsid w:val="00047A7F"/>
    <w:rsid w:val="00050093"/>
    <w:rsid w:val="00051B1E"/>
    <w:rsid w:val="000546C8"/>
    <w:rsid w:val="00061AEE"/>
    <w:rsid w:val="000641C8"/>
    <w:rsid w:val="00064C33"/>
    <w:rsid w:val="000660A9"/>
    <w:rsid w:val="00070664"/>
    <w:rsid w:val="00070870"/>
    <w:rsid w:val="00074027"/>
    <w:rsid w:val="00075291"/>
    <w:rsid w:val="00085A99"/>
    <w:rsid w:val="00087D61"/>
    <w:rsid w:val="000914E1"/>
    <w:rsid w:val="00092F40"/>
    <w:rsid w:val="00094977"/>
    <w:rsid w:val="000957E5"/>
    <w:rsid w:val="00096D7E"/>
    <w:rsid w:val="000974FD"/>
    <w:rsid w:val="00097ACC"/>
    <w:rsid w:val="000A1BA4"/>
    <w:rsid w:val="000A3B2E"/>
    <w:rsid w:val="000A5155"/>
    <w:rsid w:val="000B1D98"/>
    <w:rsid w:val="000B2648"/>
    <w:rsid w:val="000B4562"/>
    <w:rsid w:val="000B47EB"/>
    <w:rsid w:val="000C0093"/>
    <w:rsid w:val="000C30EF"/>
    <w:rsid w:val="000C3462"/>
    <w:rsid w:val="000C3B87"/>
    <w:rsid w:val="000C4D6B"/>
    <w:rsid w:val="000D20D0"/>
    <w:rsid w:val="000D44C8"/>
    <w:rsid w:val="000D4F70"/>
    <w:rsid w:val="000E0C8A"/>
    <w:rsid w:val="000E0CC7"/>
    <w:rsid w:val="000E343C"/>
    <w:rsid w:val="000F05F3"/>
    <w:rsid w:val="000F4D2B"/>
    <w:rsid w:val="000F7AB1"/>
    <w:rsid w:val="00101FD5"/>
    <w:rsid w:val="001023A7"/>
    <w:rsid w:val="00105219"/>
    <w:rsid w:val="0011169C"/>
    <w:rsid w:val="00115CE8"/>
    <w:rsid w:val="00115D3C"/>
    <w:rsid w:val="00116C14"/>
    <w:rsid w:val="001174E0"/>
    <w:rsid w:val="00117561"/>
    <w:rsid w:val="0012105B"/>
    <w:rsid w:val="001223DF"/>
    <w:rsid w:val="00124DB8"/>
    <w:rsid w:val="00126E7A"/>
    <w:rsid w:val="00127522"/>
    <w:rsid w:val="00137004"/>
    <w:rsid w:val="00137EC7"/>
    <w:rsid w:val="00140E82"/>
    <w:rsid w:val="001454FD"/>
    <w:rsid w:val="00147BFD"/>
    <w:rsid w:val="00151CB4"/>
    <w:rsid w:val="00152681"/>
    <w:rsid w:val="0015520A"/>
    <w:rsid w:val="00155689"/>
    <w:rsid w:val="001566E8"/>
    <w:rsid w:val="00165793"/>
    <w:rsid w:val="00166CDE"/>
    <w:rsid w:val="0017069C"/>
    <w:rsid w:val="0017255D"/>
    <w:rsid w:val="00172C2F"/>
    <w:rsid w:val="00173683"/>
    <w:rsid w:val="001741EA"/>
    <w:rsid w:val="00175491"/>
    <w:rsid w:val="00180179"/>
    <w:rsid w:val="00185310"/>
    <w:rsid w:val="0018594D"/>
    <w:rsid w:val="00186D4A"/>
    <w:rsid w:val="00187428"/>
    <w:rsid w:val="00190842"/>
    <w:rsid w:val="001A6DE7"/>
    <w:rsid w:val="001B07CB"/>
    <w:rsid w:val="001B141B"/>
    <w:rsid w:val="001B1CFB"/>
    <w:rsid w:val="001B1E7F"/>
    <w:rsid w:val="001B69E2"/>
    <w:rsid w:val="001B7A0B"/>
    <w:rsid w:val="001C064A"/>
    <w:rsid w:val="001D26C2"/>
    <w:rsid w:val="001D5728"/>
    <w:rsid w:val="001D60C0"/>
    <w:rsid w:val="001D7211"/>
    <w:rsid w:val="001E5F95"/>
    <w:rsid w:val="001E78A9"/>
    <w:rsid w:val="001F029A"/>
    <w:rsid w:val="001F12F1"/>
    <w:rsid w:val="001F36D8"/>
    <w:rsid w:val="001F37E5"/>
    <w:rsid w:val="001F3C7C"/>
    <w:rsid w:val="001F659A"/>
    <w:rsid w:val="0020311B"/>
    <w:rsid w:val="00206BFD"/>
    <w:rsid w:val="002148F8"/>
    <w:rsid w:val="00216E56"/>
    <w:rsid w:val="00220855"/>
    <w:rsid w:val="00222A4A"/>
    <w:rsid w:val="00224391"/>
    <w:rsid w:val="0022625F"/>
    <w:rsid w:val="00230B6E"/>
    <w:rsid w:val="00233565"/>
    <w:rsid w:val="00233D63"/>
    <w:rsid w:val="00235813"/>
    <w:rsid w:val="00237DDD"/>
    <w:rsid w:val="00240339"/>
    <w:rsid w:val="002408D5"/>
    <w:rsid w:val="00240EA4"/>
    <w:rsid w:val="00241077"/>
    <w:rsid w:val="0025001D"/>
    <w:rsid w:val="00253B79"/>
    <w:rsid w:val="00254B69"/>
    <w:rsid w:val="00257B8B"/>
    <w:rsid w:val="00266A6D"/>
    <w:rsid w:val="0027119C"/>
    <w:rsid w:val="0027457B"/>
    <w:rsid w:val="00274C44"/>
    <w:rsid w:val="00277DA4"/>
    <w:rsid w:val="00281F36"/>
    <w:rsid w:val="00286E1A"/>
    <w:rsid w:val="00290D22"/>
    <w:rsid w:val="00292BB4"/>
    <w:rsid w:val="00295E6A"/>
    <w:rsid w:val="00297237"/>
    <w:rsid w:val="0029731C"/>
    <w:rsid w:val="002A09C7"/>
    <w:rsid w:val="002A0C48"/>
    <w:rsid w:val="002A6772"/>
    <w:rsid w:val="002A76EA"/>
    <w:rsid w:val="002B03FE"/>
    <w:rsid w:val="002B1652"/>
    <w:rsid w:val="002B1DBC"/>
    <w:rsid w:val="002B22C6"/>
    <w:rsid w:val="002B32FC"/>
    <w:rsid w:val="002B411E"/>
    <w:rsid w:val="002B7921"/>
    <w:rsid w:val="002C1E9F"/>
    <w:rsid w:val="002C6460"/>
    <w:rsid w:val="002C6AE5"/>
    <w:rsid w:val="002D36AA"/>
    <w:rsid w:val="002D44B1"/>
    <w:rsid w:val="002D68C0"/>
    <w:rsid w:val="002E5FF4"/>
    <w:rsid w:val="002E66D7"/>
    <w:rsid w:val="002F12DC"/>
    <w:rsid w:val="002F34BB"/>
    <w:rsid w:val="002F4332"/>
    <w:rsid w:val="002F57D0"/>
    <w:rsid w:val="002F783E"/>
    <w:rsid w:val="00303575"/>
    <w:rsid w:val="00303C31"/>
    <w:rsid w:val="0030592C"/>
    <w:rsid w:val="00306986"/>
    <w:rsid w:val="00310FB5"/>
    <w:rsid w:val="003167F6"/>
    <w:rsid w:val="00316C10"/>
    <w:rsid w:val="00317278"/>
    <w:rsid w:val="003219AF"/>
    <w:rsid w:val="00323A24"/>
    <w:rsid w:val="00325580"/>
    <w:rsid w:val="0032637D"/>
    <w:rsid w:val="00326A04"/>
    <w:rsid w:val="00327EE5"/>
    <w:rsid w:val="00331D39"/>
    <w:rsid w:val="0033430E"/>
    <w:rsid w:val="00334AC7"/>
    <w:rsid w:val="00337EE1"/>
    <w:rsid w:val="00346169"/>
    <w:rsid w:val="00353153"/>
    <w:rsid w:val="00354095"/>
    <w:rsid w:val="00354BB5"/>
    <w:rsid w:val="00355C2C"/>
    <w:rsid w:val="00355F5F"/>
    <w:rsid w:val="00356847"/>
    <w:rsid w:val="00374ABB"/>
    <w:rsid w:val="003751F4"/>
    <w:rsid w:val="0039215B"/>
    <w:rsid w:val="0039579D"/>
    <w:rsid w:val="003959EA"/>
    <w:rsid w:val="003A62D5"/>
    <w:rsid w:val="003B0ACB"/>
    <w:rsid w:val="003B2D3F"/>
    <w:rsid w:val="003B5E29"/>
    <w:rsid w:val="003B72F6"/>
    <w:rsid w:val="003C1A16"/>
    <w:rsid w:val="003C6487"/>
    <w:rsid w:val="003D12EE"/>
    <w:rsid w:val="003D3B41"/>
    <w:rsid w:val="003D708D"/>
    <w:rsid w:val="003E2898"/>
    <w:rsid w:val="003E3512"/>
    <w:rsid w:val="003E7394"/>
    <w:rsid w:val="003E7599"/>
    <w:rsid w:val="003F2296"/>
    <w:rsid w:val="003F3F52"/>
    <w:rsid w:val="003F7489"/>
    <w:rsid w:val="004046C5"/>
    <w:rsid w:val="00406257"/>
    <w:rsid w:val="00407C56"/>
    <w:rsid w:val="00413CF3"/>
    <w:rsid w:val="00413FEE"/>
    <w:rsid w:val="00416D86"/>
    <w:rsid w:val="0041781A"/>
    <w:rsid w:val="00423B8F"/>
    <w:rsid w:val="0042626C"/>
    <w:rsid w:val="004265AC"/>
    <w:rsid w:val="004303A3"/>
    <w:rsid w:val="00437106"/>
    <w:rsid w:val="00441907"/>
    <w:rsid w:val="0045025A"/>
    <w:rsid w:val="004504A6"/>
    <w:rsid w:val="00451B76"/>
    <w:rsid w:val="00457763"/>
    <w:rsid w:val="004605CF"/>
    <w:rsid w:val="00460E89"/>
    <w:rsid w:val="00463224"/>
    <w:rsid w:val="00464306"/>
    <w:rsid w:val="00465F66"/>
    <w:rsid w:val="00471FBB"/>
    <w:rsid w:val="004729B0"/>
    <w:rsid w:val="004757F5"/>
    <w:rsid w:val="00477444"/>
    <w:rsid w:val="004845FF"/>
    <w:rsid w:val="0049139A"/>
    <w:rsid w:val="00496671"/>
    <w:rsid w:val="004A4AAF"/>
    <w:rsid w:val="004A6889"/>
    <w:rsid w:val="004A76F6"/>
    <w:rsid w:val="004B0893"/>
    <w:rsid w:val="004C10B2"/>
    <w:rsid w:val="004C2240"/>
    <w:rsid w:val="004C7D46"/>
    <w:rsid w:val="004D1D3C"/>
    <w:rsid w:val="004D30E7"/>
    <w:rsid w:val="004D34F7"/>
    <w:rsid w:val="004E41F9"/>
    <w:rsid w:val="004E77C1"/>
    <w:rsid w:val="004F2C0B"/>
    <w:rsid w:val="004F3046"/>
    <w:rsid w:val="004F3943"/>
    <w:rsid w:val="005034B3"/>
    <w:rsid w:val="005047C6"/>
    <w:rsid w:val="00505A44"/>
    <w:rsid w:val="005105ED"/>
    <w:rsid w:val="00510E79"/>
    <w:rsid w:val="005140D6"/>
    <w:rsid w:val="00520C2C"/>
    <w:rsid w:val="00521BAC"/>
    <w:rsid w:val="005235C6"/>
    <w:rsid w:val="005245E1"/>
    <w:rsid w:val="00527C44"/>
    <w:rsid w:val="00531367"/>
    <w:rsid w:val="00532618"/>
    <w:rsid w:val="00532F5D"/>
    <w:rsid w:val="0053364A"/>
    <w:rsid w:val="005376E3"/>
    <w:rsid w:val="00541DEB"/>
    <w:rsid w:val="005456FD"/>
    <w:rsid w:val="0054684A"/>
    <w:rsid w:val="00550010"/>
    <w:rsid w:val="0055127D"/>
    <w:rsid w:val="00552F73"/>
    <w:rsid w:val="00553843"/>
    <w:rsid w:val="00556768"/>
    <w:rsid w:val="005572B7"/>
    <w:rsid w:val="00561188"/>
    <w:rsid w:val="0056430F"/>
    <w:rsid w:val="005736D0"/>
    <w:rsid w:val="0057653E"/>
    <w:rsid w:val="00580A17"/>
    <w:rsid w:val="005824F7"/>
    <w:rsid w:val="00586E02"/>
    <w:rsid w:val="00586E70"/>
    <w:rsid w:val="005931C1"/>
    <w:rsid w:val="005932BA"/>
    <w:rsid w:val="00594A3F"/>
    <w:rsid w:val="005955EA"/>
    <w:rsid w:val="005A4BB3"/>
    <w:rsid w:val="005A4BE8"/>
    <w:rsid w:val="005A4EDE"/>
    <w:rsid w:val="005A5353"/>
    <w:rsid w:val="005A5F41"/>
    <w:rsid w:val="005A68BF"/>
    <w:rsid w:val="005B0177"/>
    <w:rsid w:val="005B7ADB"/>
    <w:rsid w:val="005C6ABB"/>
    <w:rsid w:val="005C7439"/>
    <w:rsid w:val="005D53E1"/>
    <w:rsid w:val="005E01F1"/>
    <w:rsid w:val="005F0C0B"/>
    <w:rsid w:val="005F49C6"/>
    <w:rsid w:val="005F609C"/>
    <w:rsid w:val="005F6567"/>
    <w:rsid w:val="00603639"/>
    <w:rsid w:val="00606DCF"/>
    <w:rsid w:val="00607A0D"/>
    <w:rsid w:val="00610A42"/>
    <w:rsid w:val="00613C63"/>
    <w:rsid w:val="006154CA"/>
    <w:rsid w:val="00621C81"/>
    <w:rsid w:val="00625A39"/>
    <w:rsid w:val="006264C7"/>
    <w:rsid w:val="00631C0F"/>
    <w:rsid w:val="006357F4"/>
    <w:rsid w:val="006377F6"/>
    <w:rsid w:val="00640305"/>
    <w:rsid w:val="006406DB"/>
    <w:rsid w:val="00641FA1"/>
    <w:rsid w:val="006439B4"/>
    <w:rsid w:val="006441B8"/>
    <w:rsid w:val="006513BD"/>
    <w:rsid w:val="0065148D"/>
    <w:rsid w:val="00652AA9"/>
    <w:rsid w:val="00664303"/>
    <w:rsid w:val="00670C56"/>
    <w:rsid w:val="00672904"/>
    <w:rsid w:val="006730D3"/>
    <w:rsid w:val="006821E0"/>
    <w:rsid w:val="006823EA"/>
    <w:rsid w:val="006831FA"/>
    <w:rsid w:val="00683DF2"/>
    <w:rsid w:val="0068525C"/>
    <w:rsid w:val="0068667B"/>
    <w:rsid w:val="00687043"/>
    <w:rsid w:val="00690C70"/>
    <w:rsid w:val="0069101D"/>
    <w:rsid w:val="0069261D"/>
    <w:rsid w:val="0069352D"/>
    <w:rsid w:val="00693F55"/>
    <w:rsid w:val="00694183"/>
    <w:rsid w:val="006943CF"/>
    <w:rsid w:val="00694518"/>
    <w:rsid w:val="00694683"/>
    <w:rsid w:val="00694D38"/>
    <w:rsid w:val="00697630"/>
    <w:rsid w:val="006A0299"/>
    <w:rsid w:val="006A2EEC"/>
    <w:rsid w:val="006A571E"/>
    <w:rsid w:val="006B115C"/>
    <w:rsid w:val="006B3452"/>
    <w:rsid w:val="006D1643"/>
    <w:rsid w:val="006D495F"/>
    <w:rsid w:val="006D5FAD"/>
    <w:rsid w:val="006D68EC"/>
    <w:rsid w:val="006F0F03"/>
    <w:rsid w:val="00703F5A"/>
    <w:rsid w:val="007124BC"/>
    <w:rsid w:val="00715A25"/>
    <w:rsid w:val="00723583"/>
    <w:rsid w:val="007363F4"/>
    <w:rsid w:val="007371E1"/>
    <w:rsid w:val="00737BCE"/>
    <w:rsid w:val="007413D9"/>
    <w:rsid w:val="00742555"/>
    <w:rsid w:val="007427A5"/>
    <w:rsid w:val="00744C07"/>
    <w:rsid w:val="00752BB5"/>
    <w:rsid w:val="00753018"/>
    <w:rsid w:val="00753951"/>
    <w:rsid w:val="007540B0"/>
    <w:rsid w:val="00755942"/>
    <w:rsid w:val="007561A8"/>
    <w:rsid w:val="00757740"/>
    <w:rsid w:val="00757CD9"/>
    <w:rsid w:val="00761359"/>
    <w:rsid w:val="00767494"/>
    <w:rsid w:val="00767BE0"/>
    <w:rsid w:val="00772B1E"/>
    <w:rsid w:val="00772E91"/>
    <w:rsid w:val="00774B35"/>
    <w:rsid w:val="00782CEA"/>
    <w:rsid w:val="0079073D"/>
    <w:rsid w:val="00792FDE"/>
    <w:rsid w:val="007930E2"/>
    <w:rsid w:val="00793FFD"/>
    <w:rsid w:val="007A254D"/>
    <w:rsid w:val="007A584F"/>
    <w:rsid w:val="007A6A8A"/>
    <w:rsid w:val="007B2951"/>
    <w:rsid w:val="007B3CBA"/>
    <w:rsid w:val="007B513C"/>
    <w:rsid w:val="007B5229"/>
    <w:rsid w:val="007B5E7E"/>
    <w:rsid w:val="007B6E40"/>
    <w:rsid w:val="007C4934"/>
    <w:rsid w:val="007C528F"/>
    <w:rsid w:val="007C6038"/>
    <w:rsid w:val="007C7D46"/>
    <w:rsid w:val="007D149E"/>
    <w:rsid w:val="007D1FEE"/>
    <w:rsid w:val="007D2F0F"/>
    <w:rsid w:val="007D688D"/>
    <w:rsid w:val="007D699B"/>
    <w:rsid w:val="007D76C4"/>
    <w:rsid w:val="007D77D1"/>
    <w:rsid w:val="007E242C"/>
    <w:rsid w:val="007E386A"/>
    <w:rsid w:val="007E3D00"/>
    <w:rsid w:val="007F0815"/>
    <w:rsid w:val="007F26A6"/>
    <w:rsid w:val="007F7CD1"/>
    <w:rsid w:val="00800306"/>
    <w:rsid w:val="00800BE0"/>
    <w:rsid w:val="00800F72"/>
    <w:rsid w:val="008059B9"/>
    <w:rsid w:val="00812320"/>
    <w:rsid w:val="00815BF0"/>
    <w:rsid w:val="00816211"/>
    <w:rsid w:val="00821535"/>
    <w:rsid w:val="00831C08"/>
    <w:rsid w:val="00832289"/>
    <w:rsid w:val="00832BBC"/>
    <w:rsid w:val="00833BD4"/>
    <w:rsid w:val="008354C4"/>
    <w:rsid w:val="0084483E"/>
    <w:rsid w:val="00844C81"/>
    <w:rsid w:val="00845556"/>
    <w:rsid w:val="0084779E"/>
    <w:rsid w:val="00851536"/>
    <w:rsid w:val="00851CCB"/>
    <w:rsid w:val="008520E3"/>
    <w:rsid w:val="00852539"/>
    <w:rsid w:val="00857741"/>
    <w:rsid w:val="0086299E"/>
    <w:rsid w:val="00862CA4"/>
    <w:rsid w:val="00863C3E"/>
    <w:rsid w:val="00873A73"/>
    <w:rsid w:val="00885189"/>
    <w:rsid w:val="00885F4B"/>
    <w:rsid w:val="00885F97"/>
    <w:rsid w:val="00894C34"/>
    <w:rsid w:val="008A089E"/>
    <w:rsid w:val="008A2177"/>
    <w:rsid w:val="008A4DBB"/>
    <w:rsid w:val="008B4B6A"/>
    <w:rsid w:val="008C0340"/>
    <w:rsid w:val="008C11AD"/>
    <w:rsid w:val="008C29BA"/>
    <w:rsid w:val="008C3FC0"/>
    <w:rsid w:val="008D277D"/>
    <w:rsid w:val="008D458E"/>
    <w:rsid w:val="008D5F2B"/>
    <w:rsid w:val="008E03B7"/>
    <w:rsid w:val="008E20FB"/>
    <w:rsid w:val="008F2951"/>
    <w:rsid w:val="008F5398"/>
    <w:rsid w:val="008F59DF"/>
    <w:rsid w:val="00902379"/>
    <w:rsid w:val="0090354A"/>
    <w:rsid w:val="00905BB4"/>
    <w:rsid w:val="00912F70"/>
    <w:rsid w:val="00913914"/>
    <w:rsid w:val="00914425"/>
    <w:rsid w:val="00917CA5"/>
    <w:rsid w:val="00922EB7"/>
    <w:rsid w:val="00923F19"/>
    <w:rsid w:val="009275AC"/>
    <w:rsid w:val="0093016E"/>
    <w:rsid w:val="00930259"/>
    <w:rsid w:val="00932EA9"/>
    <w:rsid w:val="00936A54"/>
    <w:rsid w:val="00942D91"/>
    <w:rsid w:val="0094489C"/>
    <w:rsid w:val="00946724"/>
    <w:rsid w:val="009523DC"/>
    <w:rsid w:val="0095337C"/>
    <w:rsid w:val="00956319"/>
    <w:rsid w:val="0095687B"/>
    <w:rsid w:val="009603C1"/>
    <w:rsid w:val="00960CF1"/>
    <w:rsid w:val="009623EE"/>
    <w:rsid w:val="00965691"/>
    <w:rsid w:val="00981D3E"/>
    <w:rsid w:val="00986F87"/>
    <w:rsid w:val="00990C4C"/>
    <w:rsid w:val="009918CD"/>
    <w:rsid w:val="00991BBA"/>
    <w:rsid w:val="00994D5B"/>
    <w:rsid w:val="009966AE"/>
    <w:rsid w:val="009A0A40"/>
    <w:rsid w:val="009A2A0E"/>
    <w:rsid w:val="009A5553"/>
    <w:rsid w:val="009A6DD6"/>
    <w:rsid w:val="009B05C2"/>
    <w:rsid w:val="009B1CA4"/>
    <w:rsid w:val="009B4F9C"/>
    <w:rsid w:val="009B5118"/>
    <w:rsid w:val="009B7254"/>
    <w:rsid w:val="009C3C88"/>
    <w:rsid w:val="009C4F21"/>
    <w:rsid w:val="009D4F4E"/>
    <w:rsid w:val="009D4FF5"/>
    <w:rsid w:val="009E040B"/>
    <w:rsid w:val="009E3AFB"/>
    <w:rsid w:val="009E3D17"/>
    <w:rsid w:val="009E45C6"/>
    <w:rsid w:val="009E67B7"/>
    <w:rsid w:val="009E6E4B"/>
    <w:rsid w:val="009F266D"/>
    <w:rsid w:val="009F4260"/>
    <w:rsid w:val="009F477D"/>
    <w:rsid w:val="00A00054"/>
    <w:rsid w:val="00A01363"/>
    <w:rsid w:val="00A0501E"/>
    <w:rsid w:val="00A06EAC"/>
    <w:rsid w:val="00A07C44"/>
    <w:rsid w:val="00A13F01"/>
    <w:rsid w:val="00A14D20"/>
    <w:rsid w:val="00A20307"/>
    <w:rsid w:val="00A20B0F"/>
    <w:rsid w:val="00A22590"/>
    <w:rsid w:val="00A25013"/>
    <w:rsid w:val="00A2686C"/>
    <w:rsid w:val="00A3126F"/>
    <w:rsid w:val="00A312D9"/>
    <w:rsid w:val="00A35846"/>
    <w:rsid w:val="00A401AE"/>
    <w:rsid w:val="00A40BD3"/>
    <w:rsid w:val="00A52464"/>
    <w:rsid w:val="00A55ECC"/>
    <w:rsid w:val="00A567AD"/>
    <w:rsid w:val="00A66147"/>
    <w:rsid w:val="00A70F49"/>
    <w:rsid w:val="00A7186C"/>
    <w:rsid w:val="00A74ABD"/>
    <w:rsid w:val="00A77E9B"/>
    <w:rsid w:val="00A8442F"/>
    <w:rsid w:val="00A92C95"/>
    <w:rsid w:val="00A9683B"/>
    <w:rsid w:val="00AA42EC"/>
    <w:rsid w:val="00AB134F"/>
    <w:rsid w:val="00AB4D7F"/>
    <w:rsid w:val="00AB5174"/>
    <w:rsid w:val="00AB57D4"/>
    <w:rsid w:val="00AC30A1"/>
    <w:rsid w:val="00AC57BF"/>
    <w:rsid w:val="00AC70FB"/>
    <w:rsid w:val="00AD0335"/>
    <w:rsid w:val="00AD2EBB"/>
    <w:rsid w:val="00AD2F04"/>
    <w:rsid w:val="00AD5513"/>
    <w:rsid w:val="00AD6979"/>
    <w:rsid w:val="00AE187D"/>
    <w:rsid w:val="00AE1BF2"/>
    <w:rsid w:val="00AE1F60"/>
    <w:rsid w:val="00AE348A"/>
    <w:rsid w:val="00AE3BB9"/>
    <w:rsid w:val="00AE6D2F"/>
    <w:rsid w:val="00AF13D6"/>
    <w:rsid w:val="00AF3B67"/>
    <w:rsid w:val="00AF5639"/>
    <w:rsid w:val="00AF68E7"/>
    <w:rsid w:val="00B00467"/>
    <w:rsid w:val="00B00A7E"/>
    <w:rsid w:val="00B01915"/>
    <w:rsid w:val="00B047A3"/>
    <w:rsid w:val="00B0591E"/>
    <w:rsid w:val="00B11028"/>
    <w:rsid w:val="00B1241B"/>
    <w:rsid w:val="00B20716"/>
    <w:rsid w:val="00B20D83"/>
    <w:rsid w:val="00B230D3"/>
    <w:rsid w:val="00B45B6B"/>
    <w:rsid w:val="00B51DCB"/>
    <w:rsid w:val="00B51DFC"/>
    <w:rsid w:val="00B51F3E"/>
    <w:rsid w:val="00B51F95"/>
    <w:rsid w:val="00B55933"/>
    <w:rsid w:val="00B5751A"/>
    <w:rsid w:val="00B6128E"/>
    <w:rsid w:val="00B65617"/>
    <w:rsid w:val="00B67FCB"/>
    <w:rsid w:val="00B70BB1"/>
    <w:rsid w:val="00B74581"/>
    <w:rsid w:val="00B839A8"/>
    <w:rsid w:val="00B84C4B"/>
    <w:rsid w:val="00B86742"/>
    <w:rsid w:val="00B86D6E"/>
    <w:rsid w:val="00B86DB7"/>
    <w:rsid w:val="00B86E92"/>
    <w:rsid w:val="00B8782F"/>
    <w:rsid w:val="00B91CDB"/>
    <w:rsid w:val="00B93424"/>
    <w:rsid w:val="00B944E1"/>
    <w:rsid w:val="00B97D5B"/>
    <w:rsid w:val="00BA2ACF"/>
    <w:rsid w:val="00BB28FB"/>
    <w:rsid w:val="00BB2C81"/>
    <w:rsid w:val="00BB4B3F"/>
    <w:rsid w:val="00BB6001"/>
    <w:rsid w:val="00BC69FD"/>
    <w:rsid w:val="00BD0B36"/>
    <w:rsid w:val="00BD46CD"/>
    <w:rsid w:val="00BE2C27"/>
    <w:rsid w:val="00BF1247"/>
    <w:rsid w:val="00BF3213"/>
    <w:rsid w:val="00C02964"/>
    <w:rsid w:val="00C05065"/>
    <w:rsid w:val="00C112E0"/>
    <w:rsid w:val="00C131B5"/>
    <w:rsid w:val="00C17B2C"/>
    <w:rsid w:val="00C212FC"/>
    <w:rsid w:val="00C25B07"/>
    <w:rsid w:val="00C27AA2"/>
    <w:rsid w:val="00C304EE"/>
    <w:rsid w:val="00C32055"/>
    <w:rsid w:val="00C345DF"/>
    <w:rsid w:val="00C42C2F"/>
    <w:rsid w:val="00C4307B"/>
    <w:rsid w:val="00C43B7E"/>
    <w:rsid w:val="00C43EDE"/>
    <w:rsid w:val="00C466AF"/>
    <w:rsid w:val="00C478C0"/>
    <w:rsid w:val="00C557AB"/>
    <w:rsid w:val="00C56D68"/>
    <w:rsid w:val="00C57C46"/>
    <w:rsid w:val="00C64717"/>
    <w:rsid w:val="00C67540"/>
    <w:rsid w:val="00C679AF"/>
    <w:rsid w:val="00C82760"/>
    <w:rsid w:val="00C84968"/>
    <w:rsid w:val="00C91AF9"/>
    <w:rsid w:val="00CA48BD"/>
    <w:rsid w:val="00CA4F11"/>
    <w:rsid w:val="00CB40E2"/>
    <w:rsid w:val="00CB4288"/>
    <w:rsid w:val="00CB63C7"/>
    <w:rsid w:val="00CC2A78"/>
    <w:rsid w:val="00CC5DB2"/>
    <w:rsid w:val="00CD04F5"/>
    <w:rsid w:val="00CD108B"/>
    <w:rsid w:val="00CD32E7"/>
    <w:rsid w:val="00CE49A6"/>
    <w:rsid w:val="00CE4E5E"/>
    <w:rsid w:val="00CE6A6A"/>
    <w:rsid w:val="00CE70C6"/>
    <w:rsid w:val="00CE723E"/>
    <w:rsid w:val="00CF1762"/>
    <w:rsid w:val="00CF2878"/>
    <w:rsid w:val="00CF3B11"/>
    <w:rsid w:val="00CF3D78"/>
    <w:rsid w:val="00CF4D64"/>
    <w:rsid w:val="00CF5EF4"/>
    <w:rsid w:val="00CF6142"/>
    <w:rsid w:val="00CF6A60"/>
    <w:rsid w:val="00CF7569"/>
    <w:rsid w:val="00D0061C"/>
    <w:rsid w:val="00D00C44"/>
    <w:rsid w:val="00D038E5"/>
    <w:rsid w:val="00D03CE2"/>
    <w:rsid w:val="00D04D3F"/>
    <w:rsid w:val="00D07E60"/>
    <w:rsid w:val="00D10190"/>
    <w:rsid w:val="00D11E46"/>
    <w:rsid w:val="00D17D66"/>
    <w:rsid w:val="00D17FDD"/>
    <w:rsid w:val="00D229DB"/>
    <w:rsid w:val="00D2319A"/>
    <w:rsid w:val="00D24000"/>
    <w:rsid w:val="00D269B6"/>
    <w:rsid w:val="00D269D7"/>
    <w:rsid w:val="00D31B72"/>
    <w:rsid w:val="00D36186"/>
    <w:rsid w:val="00D41CD8"/>
    <w:rsid w:val="00D43276"/>
    <w:rsid w:val="00D4543E"/>
    <w:rsid w:val="00D45554"/>
    <w:rsid w:val="00D47ECB"/>
    <w:rsid w:val="00D513BC"/>
    <w:rsid w:val="00D54CD0"/>
    <w:rsid w:val="00D57E6A"/>
    <w:rsid w:val="00D6084E"/>
    <w:rsid w:val="00D61132"/>
    <w:rsid w:val="00D61D5B"/>
    <w:rsid w:val="00D638EA"/>
    <w:rsid w:val="00D71AD9"/>
    <w:rsid w:val="00D71DF2"/>
    <w:rsid w:val="00D7510D"/>
    <w:rsid w:val="00D75CF1"/>
    <w:rsid w:val="00D804FA"/>
    <w:rsid w:val="00D80913"/>
    <w:rsid w:val="00D8192D"/>
    <w:rsid w:val="00D85C22"/>
    <w:rsid w:val="00D86081"/>
    <w:rsid w:val="00D87F4C"/>
    <w:rsid w:val="00DA1C29"/>
    <w:rsid w:val="00DA337D"/>
    <w:rsid w:val="00DA6BE4"/>
    <w:rsid w:val="00DB379D"/>
    <w:rsid w:val="00DB39A5"/>
    <w:rsid w:val="00DB3E4A"/>
    <w:rsid w:val="00DB52AC"/>
    <w:rsid w:val="00DB790D"/>
    <w:rsid w:val="00DC6052"/>
    <w:rsid w:val="00DD24C2"/>
    <w:rsid w:val="00DD2862"/>
    <w:rsid w:val="00DD6402"/>
    <w:rsid w:val="00DE6C9E"/>
    <w:rsid w:val="00DE707F"/>
    <w:rsid w:val="00DF2579"/>
    <w:rsid w:val="00DF2A3C"/>
    <w:rsid w:val="00E04611"/>
    <w:rsid w:val="00E113EC"/>
    <w:rsid w:val="00E20EF1"/>
    <w:rsid w:val="00E23F94"/>
    <w:rsid w:val="00E24373"/>
    <w:rsid w:val="00E25246"/>
    <w:rsid w:val="00E25F7B"/>
    <w:rsid w:val="00E27961"/>
    <w:rsid w:val="00E31C34"/>
    <w:rsid w:val="00E32374"/>
    <w:rsid w:val="00E34349"/>
    <w:rsid w:val="00E34801"/>
    <w:rsid w:val="00E35E51"/>
    <w:rsid w:val="00E40F74"/>
    <w:rsid w:val="00E41918"/>
    <w:rsid w:val="00E44540"/>
    <w:rsid w:val="00E5153E"/>
    <w:rsid w:val="00E535B0"/>
    <w:rsid w:val="00E536B2"/>
    <w:rsid w:val="00E56B19"/>
    <w:rsid w:val="00E57D2F"/>
    <w:rsid w:val="00E617E0"/>
    <w:rsid w:val="00E640D3"/>
    <w:rsid w:val="00E644C8"/>
    <w:rsid w:val="00E67E61"/>
    <w:rsid w:val="00E70E17"/>
    <w:rsid w:val="00E73498"/>
    <w:rsid w:val="00E74E5A"/>
    <w:rsid w:val="00E77726"/>
    <w:rsid w:val="00E8293A"/>
    <w:rsid w:val="00E917CE"/>
    <w:rsid w:val="00E92B51"/>
    <w:rsid w:val="00E9370C"/>
    <w:rsid w:val="00E94E67"/>
    <w:rsid w:val="00E95DC9"/>
    <w:rsid w:val="00E95F1D"/>
    <w:rsid w:val="00E97E2D"/>
    <w:rsid w:val="00E97EC5"/>
    <w:rsid w:val="00E97F6F"/>
    <w:rsid w:val="00EA05E6"/>
    <w:rsid w:val="00EA4C59"/>
    <w:rsid w:val="00EA6927"/>
    <w:rsid w:val="00EB2F8A"/>
    <w:rsid w:val="00EC2012"/>
    <w:rsid w:val="00EC7885"/>
    <w:rsid w:val="00ED4D09"/>
    <w:rsid w:val="00ED67D9"/>
    <w:rsid w:val="00ED6BE7"/>
    <w:rsid w:val="00ED7BA9"/>
    <w:rsid w:val="00EE2103"/>
    <w:rsid w:val="00EE267B"/>
    <w:rsid w:val="00EE378D"/>
    <w:rsid w:val="00EE536E"/>
    <w:rsid w:val="00EE599A"/>
    <w:rsid w:val="00EE6113"/>
    <w:rsid w:val="00EF1353"/>
    <w:rsid w:val="00EF5E0A"/>
    <w:rsid w:val="00EF61F0"/>
    <w:rsid w:val="00EF72BA"/>
    <w:rsid w:val="00F00827"/>
    <w:rsid w:val="00F066C2"/>
    <w:rsid w:val="00F10020"/>
    <w:rsid w:val="00F244AD"/>
    <w:rsid w:val="00F24650"/>
    <w:rsid w:val="00F25373"/>
    <w:rsid w:val="00F30557"/>
    <w:rsid w:val="00F40E73"/>
    <w:rsid w:val="00F424B5"/>
    <w:rsid w:val="00F42F20"/>
    <w:rsid w:val="00F5234B"/>
    <w:rsid w:val="00F607E6"/>
    <w:rsid w:val="00F63628"/>
    <w:rsid w:val="00F67FB5"/>
    <w:rsid w:val="00F73663"/>
    <w:rsid w:val="00F744B0"/>
    <w:rsid w:val="00F74B5F"/>
    <w:rsid w:val="00F75247"/>
    <w:rsid w:val="00F75C82"/>
    <w:rsid w:val="00F77A3D"/>
    <w:rsid w:val="00F81249"/>
    <w:rsid w:val="00F84975"/>
    <w:rsid w:val="00F8653D"/>
    <w:rsid w:val="00FA5BD8"/>
    <w:rsid w:val="00FA5D1E"/>
    <w:rsid w:val="00FA66B7"/>
    <w:rsid w:val="00FA7C9A"/>
    <w:rsid w:val="00FB1D9F"/>
    <w:rsid w:val="00FB5A70"/>
    <w:rsid w:val="00FB5C93"/>
    <w:rsid w:val="00FB6BCC"/>
    <w:rsid w:val="00FC142A"/>
    <w:rsid w:val="00FC29E8"/>
    <w:rsid w:val="00FC40A6"/>
    <w:rsid w:val="00FD0FE3"/>
    <w:rsid w:val="00FD3102"/>
    <w:rsid w:val="00FE6F5F"/>
    <w:rsid w:val="00FF44FA"/>
    <w:rsid w:val="00FF67B8"/>
    <w:rsid w:val="00FF776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75BB15"/>
  <w15:docId w15:val="{126E5AD5-2266-4093-881A-DDF1EB352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41918"/>
    <w:rPr>
      <w:rFonts w:ascii="Cambria" w:eastAsia="Cambria" w:hAnsi="Cambria" w:cs="Cambria"/>
      <w:lang w:val="fr-FR"/>
    </w:rPr>
  </w:style>
  <w:style w:type="paragraph" w:styleId="Heading4">
    <w:name w:val="heading 4"/>
    <w:basedOn w:val="Normal"/>
    <w:next w:val="Normal"/>
    <w:link w:val="Heading4Char"/>
    <w:uiPriority w:val="9"/>
    <w:semiHidden/>
    <w:unhideWhenUsed/>
    <w:qFormat/>
    <w:rsid w:val="000C30EF"/>
    <w:pPr>
      <w:keepNext/>
      <w:keepLines/>
      <w:widowControl/>
      <w:autoSpaceDE/>
      <w:autoSpaceDN/>
      <w:spacing w:before="80" w:after="40"/>
      <w:outlineLvl w:val="3"/>
    </w:pPr>
    <w:rPr>
      <w:rFonts w:ascii="Times New Roman" w:eastAsiaTheme="majorEastAsia" w:hAnsi="Times New Roman" w:cstheme="majorBidi"/>
      <w:i/>
      <w:iCs/>
      <w:color w:val="365F91" w:themeColor="accent1" w:themeShade="BF"/>
      <w:sz w:val="24"/>
      <w:szCs w:val="24"/>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rsid w:val="0025001D"/>
    <w:tblPr>
      <w:tblInd w:w="0" w:type="dxa"/>
      <w:tblCellMar>
        <w:top w:w="0" w:type="dxa"/>
        <w:left w:w="0" w:type="dxa"/>
        <w:bottom w:w="0" w:type="dxa"/>
        <w:right w:w="0" w:type="dxa"/>
      </w:tblCellMar>
    </w:tblPr>
  </w:style>
  <w:style w:type="paragraph" w:customStyle="1" w:styleId="TOC11">
    <w:name w:val="TOC 11"/>
    <w:basedOn w:val="Normal"/>
    <w:uiPriority w:val="1"/>
    <w:qFormat/>
    <w:rsid w:val="0025001D"/>
    <w:pPr>
      <w:spacing w:before="148"/>
      <w:ind w:left="565" w:hanging="282"/>
    </w:pPr>
    <w:rPr>
      <w:b/>
      <w:bCs/>
    </w:rPr>
  </w:style>
  <w:style w:type="paragraph" w:customStyle="1" w:styleId="TOC21">
    <w:name w:val="TOC 21"/>
    <w:basedOn w:val="Normal"/>
    <w:uiPriority w:val="1"/>
    <w:qFormat/>
    <w:rsid w:val="0025001D"/>
    <w:pPr>
      <w:spacing w:before="153"/>
      <w:ind w:left="472" w:hanging="364"/>
    </w:pPr>
  </w:style>
  <w:style w:type="paragraph" w:customStyle="1" w:styleId="TOC31">
    <w:name w:val="TOC 31"/>
    <w:basedOn w:val="Normal"/>
    <w:uiPriority w:val="1"/>
    <w:qFormat/>
    <w:rsid w:val="0025001D"/>
    <w:pPr>
      <w:spacing w:before="153"/>
      <w:ind w:left="706" w:hanging="281"/>
    </w:pPr>
    <w:rPr>
      <w:b/>
      <w:bCs/>
    </w:rPr>
  </w:style>
  <w:style w:type="paragraph" w:customStyle="1" w:styleId="TOC41">
    <w:name w:val="TOC 41"/>
    <w:basedOn w:val="Normal"/>
    <w:uiPriority w:val="1"/>
    <w:qFormat/>
    <w:rsid w:val="0025001D"/>
    <w:pPr>
      <w:spacing w:before="153"/>
      <w:ind w:left="866" w:hanging="234"/>
    </w:pPr>
    <w:rPr>
      <w:b/>
      <w:bCs/>
    </w:rPr>
  </w:style>
  <w:style w:type="paragraph" w:customStyle="1" w:styleId="TOC51">
    <w:name w:val="TOC 51"/>
    <w:basedOn w:val="Normal"/>
    <w:uiPriority w:val="1"/>
    <w:qFormat/>
    <w:rsid w:val="0025001D"/>
    <w:pPr>
      <w:spacing w:before="153"/>
      <w:ind w:left="1683" w:hanging="701"/>
    </w:pPr>
  </w:style>
  <w:style w:type="paragraph" w:customStyle="1" w:styleId="TOC61">
    <w:name w:val="TOC 61"/>
    <w:basedOn w:val="Normal"/>
    <w:uiPriority w:val="1"/>
    <w:qFormat/>
    <w:rsid w:val="0025001D"/>
    <w:pPr>
      <w:spacing w:before="159"/>
      <w:ind w:left="1701"/>
    </w:pPr>
  </w:style>
  <w:style w:type="paragraph" w:styleId="BodyText">
    <w:name w:val="Body Text"/>
    <w:basedOn w:val="Normal"/>
    <w:link w:val="BodyTextChar"/>
    <w:uiPriority w:val="1"/>
    <w:qFormat/>
    <w:rsid w:val="0025001D"/>
    <w:rPr>
      <w:sz w:val="24"/>
      <w:szCs w:val="24"/>
    </w:rPr>
  </w:style>
  <w:style w:type="paragraph" w:customStyle="1" w:styleId="Heading11">
    <w:name w:val="Heading 11"/>
    <w:basedOn w:val="Normal"/>
    <w:uiPriority w:val="1"/>
    <w:qFormat/>
    <w:rsid w:val="0025001D"/>
    <w:pPr>
      <w:ind w:right="564"/>
      <w:jc w:val="center"/>
      <w:outlineLvl w:val="1"/>
    </w:pPr>
    <w:rPr>
      <w:b/>
      <w:bCs/>
      <w:sz w:val="72"/>
      <w:szCs w:val="72"/>
    </w:rPr>
  </w:style>
  <w:style w:type="paragraph" w:customStyle="1" w:styleId="Heading21">
    <w:name w:val="Heading 21"/>
    <w:basedOn w:val="Normal"/>
    <w:uiPriority w:val="1"/>
    <w:qFormat/>
    <w:rsid w:val="0025001D"/>
    <w:pPr>
      <w:ind w:right="556"/>
      <w:jc w:val="center"/>
      <w:outlineLvl w:val="2"/>
    </w:pPr>
    <w:rPr>
      <w:b/>
      <w:bCs/>
      <w:sz w:val="44"/>
      <w:szCs w:val="44"/>
    </w:rPr>
  </w:style>
  <w:style w:type="paragraph" w:customStyle="1" w:styleId="Heading31">
    <w:name w:val="Heading 31"/>
    <w:basedOn w:val="Normal"/>
    <w:uiPriority w:val="1"/>
    <w:qFormat/>
    <w:rsid w:val="0025001D"/>
    <w:pPr>
      <w:ind w:right="565"/>
      <w:jc w:val="center"/>
      <w:outlineLvl w:val="3"/>
    </w:pPr>
    <w:rPr>
      <w:b/>
      <w:bCs/>
      <w:sz w:val="32"/>
      <w:szCs w:val="32"/>
    </w:rPr>
  </w:style>
  <w:style w:type="paragraph" w:customStyle="1" w:styleId="Heading41">
    <w:name w:val="Heading 41"/>
    <w:basedOn w:val="Normal"/>
    <w:uiPriority w:val="1"/>
    <w:qFormat/>
    <w:rsid w:val="0025001D"/>
    <w:pPr>
      <w:ind w:left="16"/>
      <w:outlineLvl w:val="4"/>
    </w:pPr>
    <w:rPr>
      <w:b/>
      <w:bCs/>
      <w:sz w:val="31"/>
      <w:szCs w:val="31"/>
    </w:rPr>
  </w:style>
  <w:style w:type="paragraph" w:customStyle="1" w:styleId="Heading51">
    <w:name w:val="Heading 51"/>
    <w:basedOn w:val="Normal"/>
    <w:uiPriority w:val="1"/>
    <w:qFormat/>
    <w:rsid w:val="0025001D"/>
    <w:pPr>
      <w:outlineLvl w:val="5"/>
    </w:pPr>
    <w:rPr>
      <w:b/>
      <w:bCs/>
      <w:sz w:val="28"/>
      <w:szCs w:val="28"/>
    </w:rPr>
  </w:style>
  <w:style w:type="paragraph" w:customStyle="1" w:styleId="Heading61">
    <w:name w:val="Heading 61"/>
    <w:basedOn w:val="Normal"/>
    <w:uiPriority w:val="1"/>
    <w:qFormat/>
    <w:rsid w:val="0025001D"/>
    <w:pPr>
      <w:outlineLvl w:val="6"/>
    </w:pPr>
    <w:rPr>
      <w:b/>
      <w:bCs/>
      <w:sz w:val="24"/>
      <w:szCs w:val="24"/>
    </w:rPr>
  </w:style>
  <w:style w:type="paragraph" w:customStyle="1" w:styleId="Heading71">
    <w:name w:val="Heading 71"/>
    <w:basedOn w:val="Normal"/>
    <w:uiPriority w:val="1"/>
    <w:qFormat/>
    <w:rsid w:val="0025001D"/>
    <w:pPr>
      <w:ind w:left="709"/>
      <w:outlineLvl w:val="7"/>
    </w:pPr>
    <w:rPr>
      <w:b/>
      <w:bCs/>
      <w:sz w:val="24"/>
      <w:szCs w:val="24"/>
    </w:rPr>
  </w:style>
  <w:style w:type="paragraph" w:styleId="ListParagraph">
    <w:name w:val="List Paragraph"/>
    <w:aliases w:val="- List tir,liste 1,puce 1,References,Puces,Bullets,Titre 0,Titre1,Liste 1,Texte Général,Paragraphe  revu,Numbered paragraph,Puces 1,Desmond 2,Sub Bullet,Puce,corp de texte,Llista Nivell1,Lista de nivel 1,1,TITRE 2,Body,List_Paragraph"/>
    <w:basedOn w:val="Normal"/>
    <w:link w:val="ListParagraphChar"/>
    <w:uiPriority w:val="34"/>
    <w:qFormat/>
    <w:rsid w:val="0025001D"/>
    <w:pPr>
      <w:ind w:left="1683" w:hanging="701"/>
      <w:jc w:val="both"/>
    </w:pPr>
  </w:style>
  <w:style w:type="paragraph" w:customStyle="1" w:styleId="TableParagraph">
    <w:name w:val="Table Paragraph"/>
    <w:basedOn w:val="Normal"/>
    <w:uiPriority w:val="1"/>
    <w:qFormat/>
    <w:rsid w:val="0025001D"/>
  </w:style>
  <w:style w:type="table" w:styleId="TableGrid">
    <w:name w:val="Table Grid"/>
    <w:basedOn w:val="TableNormal"/>
    <w:rsid w:val="00821535"/>
    <w:pPr>
      <w:widowControl/>
      <w:autoSpaceDE/>
      <w:autoSpaceDN/>
    </w:pPr>
    <w:rPr>
      <w:rFonts w:ascii="Calibri" w:eastAsia="Times New Roman" w:hAnsi="Calibri" w:cs="Arial"/>
      <w:sz w:val="20"/>
      <w:szCs w:val="20"/>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nhideWhenUsed/>
    <w:rsid w:val="009B4F9C"/>
    <w:pPr>
      <w:tabs>
        <w:tab w:val="center" w:pos="4536"/>
        <w:tab w:val="right" w:pos="9072"/>
      </w:tabs>
    </w:pPr>
  </w:style>
  <w:style w:type="character" w:customStyle="1" w:styleId="HeaderChar">
    <w:name w:val="Header Char"/>
    <w:basedOn w:val="DefaultParagraphFont"/>
    <w:link w:val="Header"/>
    <w:rsid w:val="009B4F9C"/>
    <w:rPr>
      <w:rFonts w:ascii="Cambria" w:eastAsia="Cambria" w:hAnsi="Cambria" w:cs="Cambria"/>
      <w:lang w:val="fr-FR"/>
    </w:rPr>
  </w:style>
  <w:style w:type="paragraph" w:styleId="Footer">
    <w:name w:val="footer"/>
    <w:basedOn w:val="Normal"/>
    <w:link w:val="FooterChar"/>
    <w:unhideWhenUsed/>
    <w:rsid w:val="009B4F9C"/>
    <w:pPr>
      <w:tabs>
        <w:tab w:val="center" w:pos="4536"/>
        <w:tab w:val="right" w:pos="9072"/>
      </w:tabs>
    </w:pPr>
  </w:style>
  <w:style w:type="character" w:customStyle="1" w:styleId="FooterChar">
    <w:name w:val="Footer Char"/>
    <w:basedOn w:val="DefaultParagraphFont"/>
    <w:link w:val="Footer"/>
    <w:rsid w:val="009B4F9C"/>
    <w:rPr>
      <w:rFonts w:ascii="Cambria" w:eastAsia="Cambria" w:hAnsi="Cambria" w:cs="Cambria"/>
      <w:lang w:val="fr-FR"/>
    </w:rPr>
  </w:style>
  <w:style w:type="character" w:styleId="Hyperlink">
    <w:name w:val="Hyperlink"/>
    <w:basedOn w:val="DefaultParagraphFont"/>
    <w:uiPriority w:val="99"/>
    <w:unhideWhenUsed/>
    <w:rsid w:val="009B4F9C"/>
    <w:rPr>
      <w:color w:val="0000FF" w:themeColor="hyperlink"/>
      <w:u w:val="single"/>
    </w:rPr>
  </w:style>
  <w:style w:type="paragraph" w:styleId="BalloonText">
    <w:name w:val="Balloon Text"/>
    <w:basedOn w:val="Normal"/>
    <w:link w:val="BalloonTextChar"/>
    <w:uiPriority w:val="99"/>
    <w:semiHidden/>
    <w:unhideWhenUsed/>
    <w:rsid w:val="00F77A3D"/>
    <w:rPr>
      <w:rFonts w:ascii="Tahoma" w:hAnsi="Tahoma" w:cs="Tahoma"/>
      <w:sz w:val="16"/>
      <w:szCs w:val="16"/>
    </w:rPr>
  </w:style>
  <w:style w:type="character" w:customStyle="1" w:styleId="BalloonTextChar">
    <w:name w:val="Balloon Text Char"/>
    <w:basedOn w:val="DefaultParagraphFont"/>
    <w:link w:val="BalloonText"/>
    <w:uiPriority w:val="99"/>
    <w:semiHidden/>
    <w:rsid w:val="00F77A3D"/>
    <w:rPr>
      <w:rFonts w:ascii="Tahoma" w:eastAsia="Cambria" w:hAnsi="Tahoma" w:cs="Tahoma"/>
      <w:sz w:val="16"/>
      <w:szCs w:val="16"/>
      <w:lang w:val="fr-FR"/>
    </w:rPr>
  </w:style>
  <w:style w:type="paragraph" w:styleId="Revision">
    <w:name w:val="Revision"/>
    <w:hidden/>
    <w:uiPriority w:val="99"/>
    <w:semiHidden/>
    <w:rsid w:val="00465F66"/>
    <w:pPr>
      <w:widowControl/>
      <w:autoSpaceDE/>
      <w:autoSpaceDN/>
    </w:pPr>
    <w:rPr>
      <w:rFonts w:ascii="Cambria" w:eastAsia="Cambria" w:hAnsi="Cambria" w:cs="Cambria"/>
      <w:lang w:val="fr-FR"/>
    </w:rPr>
  </w:style>
  <w:style w:type="paragraph" w:customStyle="1" w:styleId="ecxmsoplaintext">
    <w:name w:val="ecxmsoplaintext"/>
    <w:basedOn w:val="Normal"/>
    <w:rsid w:val="004C10B2"/>
    <w:pPr>
      <w:widowControl/>
      <w:autoSpaceDE/>
      <w:autoSpaceDN/>
      <w:spacing w:before="100" w:beforeAutospacing="1" w:after="100" w:afterAutospacing="1"/>
    </w:pPr>
    <w:rPr>
      <w:rFonts w:ascii="Times New Roman" w:eastAsia="Times New Roman" w:hAnsi="Times New Roman" w:cs="Times New Roman"/>
      <w:sz w:val="24"/>
      <w:szCs w:val="24"/>
      <w:lang w:eastAsia="fr-FR"/>
    </w:rPr>
  </w:style>
  <w:style w:type="paragraph" w:styleId="BodyTextIndent3">
    <w:name w:val="Body Text Indent 3"/>
    <w:basedOn w:val="Normal"/>
    <w:link w:val="BodyTextIndent3Char"/>
    <w:unhideWhenUsed/>
    <w:rsid w:val="004C10B2"/>
    <w:pPr>
      <w:widowControl/>
      <w:autoSpaceDE/>
      <w:autoSpaceDN/>
      <w:spacing w:after="120"/>
      <w:ind w:left="283"/>
    </w:pPr>
    <w:rPr>
      <w:rFonts w:ascii="Times New Roman" w:eastAsia="Times New Roman" w:hAnsi="Times New Roman" w:cs="Times New Roman"/>
      <w:sz w:val="16"/>
      <w:szCs w:val="16"/>
      <w:lang w:eastAsia="fr-FR"/>
    </w:rPr>
  </w:style>
  <w:style w:type="character" w:customStyle="1" w:styleId="BodyTextIndent3Char">
    <w:name w:val="Body Text Indent 3 Char"/>
    <w:basedOn w:val="DefaultParagraphFont"/>
    <w:link w:val="BodyTextIndent3"/>
    <w:uiPriority w:val="99"/>
    <w:semiHidden/>
    <w:rsid w:val="004C10B2"/>
    <w:rPr>
      <w:rFonts w:ascii="Times New Roman" w:eastAsia="Times New Roman" w:hAnsi="Times New Roman" w:cs="Times New Roman"/>
      <w:sz w:val="16"/>
      <w:szCs w:val="16"/>
      <w:lang w:val="fr-FR" w:eastAsia="fr-FR"/>
    </w:rPr>
  </w:style>
  <w:style w:type="table" w:customStyle="1" w:styleId="TableNormal2">
    <w:name w:val="Table Normal2"/>
    <w:uiPriority w:val="2"/>
    <w:semiHidden/>
    <w:unhideWhenUsed/>
    <w:qFormat/>
    <w:rsid w:val="005A4BE8"/>
    <w:tblPr>
      <w:tblInd w:w="0" w:type="dxa"/>
      <w:tblCellMar>
        <w:top w:w="0" w:type="dxa"/>
        <w:left w:w="0" w:type="dxa"/>
        <w:bottom w:w="0" w:type="dxa"/>
        <w:right w:w="0" w:type="dxa"/>
      </w:tblCellMar>
    </w:tblPr>
  </w:style>
  <w:style w:type="paragraph" w:customStyle="1" w:styleId="TM11">
    <w:name w:val="TM 11"/>
    <w:basedOn w:val="Normal"/>
    <w:uiPriority w:val="1"/>
    <w:qFormat/>
    <w:rsid w:val="005A4BE8"/>
    <w:pPr>
      <w:spacing w:before="148"/>
      <w:ind w:left="565" w:hanging="282"/>
    </w:pPr>
    <w:rPr>
      <w:b/>
      <w:bCs/>
    </w:rPr>
  </w:style>
  <w:style w:type="paragraph" w:customStyle="1" w:styleId="TM21">
    <w:name w:val="TM 21"/>
    <w:basedOn w:val="Normal"/>
    <w:uiPriority w:val="1"/>
    <w:qFormat/>
    <w:rsid w:val="005A4BE8"/>
    <w:pPr>
      <w:spacing w:before="153"/>
      <w:ind w:left="472" w:hanging="364"/>
    </w:pPr>
  </w:style>
  <w:style w:type="paragraph" w:customStyle="1" w:styleId="TM31">
    <w:name w:val="TM 31"/>
    <w:basedOn w:val="Normal"/>
    <w:uiPriority w:val="1"/>
    <w:qFormat/>
    <w:rsid w:val="005A4BE8"/>
    <w:pPr>
      <w:spacing w:before="153"/>
      <w:ind w:left="706" w:hanging="281"/>
    </w:pPr>
    <w:rPr>
      <w:b/>
      <w:bCs/>
    </w:rPr>
  </w:style>
  <w:style w:type="paragraph" w:customStyle="1" w:styleId="TM41">
    <w:name w:val="TM 41"/>
    <w:basedOn w:val="Normal"/>
    <w:uiPriority w:val="1"/>
    <w:qFormat/>
    <w:rsid w:val="005A4BE8"/>
    <w:pPr>
      <w:spacing w:before="153"/>
      <w:ind w:left="866" w:hanging="234"/>
    </w:pPr>
    <w:rPr>
      <w:b/>
      <w:bCs/>
    </w:rPr>
  </w:style>
  <w:style w:type="paragraph" w:customStyle="1" w:styleId="TM51">
    <w:name w:val="TM 51"/>
    <w:basedOn w:val="Normal"/>
    <w:uiPriority w:val="1"/>
    <w:qFormat/>
    <w:rsid w:val="005A4BE8"/>
    <w:pPr>
      <w:spacing w:before="153"/>
      <w:ind w:left="1683" w:hanging="701"/>
    </w:pPr>
  </w:style>
  <w:style w:type="paragraph" w:customStyle="1" w:styleId="TM61">
    <w:name w:val="TM 61"/>
    <w:basedOn w:val="Normal"/>
    <w:uiPriority w:val="1"/>
    <w:qFormat/>
    <w:rsid w:val="005A4BE8"/>
    <w:pPr>
      <w:spacing w:before="159"/>
      <w:ind w:left="1701"/>
    </w:pPr>
  </w:style>
  <w:style w:type="paragraph" w:customStyle="1" w:styleId="Titre11">
    <w:name w:val="Titre 11"/>
    <w:basedOn w:val="Normal"/>
    <w:uiPriority w:val="1"/>
    <w:qFormat/>
    <w:rsid w:val="005A4BE8"/>
    <w:pPr>
      <w:ind w:right="564"/>
      <w:jc w:val="center"/>
      <w:outlineLvl w:val="1"/>
    </w:pPr>
    <w:rPr>
      <w:b/>
      <w:bCs/>
      <w:sz w:val="72"/>
      <w:szCs w:val="72"/>
    </w:rPr>
  </w:style>
  <w:style w:type="paragraph" w:customStyle="1" w:styleId="Titre21">
    <w:name w:val="Titre 21"/>
    <w:basedOn w:val="Normal"/>
    <w:uiPriority w:val="1"/>
    <w:qFormat/>
    <w:rsid w:val="005A4BE8"/>
    <w:pPr>
      <w:ind w:right="556"/>
      <w:jc w:val="center"/>
      <w:outlineLvl w:val="2"/>
    </w:pPr>
    <w:rPr>
      <w:b/>
      <w:bCs/>
      <w:sz w:val="44"/>
      <w:szCs w:val="44"/>
    </w:rPr>
  </w:style>
  <w:style w:type="paragraph" w:customStyle="1" w:styleId="Titre31">
    <w:name w:val="Titre 31"/>
    <w:basedOn w:val="Normal"/>
    <w:uiPriority w:val="1"/>
    <w:qFormat/>
    <w:rsid w:val="005A4BE8"/>
    <w:pPr>
      <w:ind w:right="565"/>
      <w:jc w:val="center"/>
      <w:outlineLvl w:val="3"/>
    </w:pPr>
    <w:rPr>
      <w:b/>
      <w:bCs/>
      <w:sz w:val="32"/>
      <w:szCs w:val="32"/>
    </w:rPr>
  </w:style>
  <w:style w:type="paragraph" w:customStyle="1" w:styleId="Titre41">
    <w:name w:val="Titre 41"/>
    <w:basedOn w:val="Normal"/>
    <w:uiPriority w:val="1"/>
    <w:qFormat/>
    <w:rsid w:val="005A4BE8"/>
    <w:pPr>
      <w:ind w:left="16"/>
      <w:outlineLvl w:val="4"/>
    </w:pPr>
    <w:rPr>
      <w:b/>
      <w:bCs/>
      <w:sz w:val="31"/>
      <w:szCs w:val="31"/>
    </w:rPr>
  </w:style>
  <w:style w:type="paragraph" w:customStyle="1" w:styleId="Titre51">
    <w:name w:val="Titre 51"/>
    <w:basedOn w:val="Normal"/>
    <w:uiPriority w:val="1"/>
    <w:qFormat/>
    <w:rsid w:val="005A4BE8"/>
    <w:pPr>
      <w:outlineLvl w:val="5"/>
    </w:pPr>
    <w:rPr>
      <w:b/>
      <w:bCs/>
      <w:sz w:val="28"/>
      <w:szCs w:val="28"/>
    </w:rPr>
  </w:style>
  <w:style w:type="paragraph" w:customStyle="1" w:styleId="Titre61">
    <w:name w:val="Titre 61"/>
    <w:basedOn w:val="Normal"/>
    <w:uiPriority w:val="1"/>
    <w:qFormat/>
    <w:rsid w:val="005A4BE8"/>
    <w:pPr>
      <w:outlineLvl w:val="6"/>
    </w:pPr>
    <w:rPr>
      <w:b/>
      <w:bCs/>
      <w:sz w:val="24"/>
      <w:szCs w:val="24"/>
    </w:rPr>
  </w:style>
  <w:style w:type="paragraph" w:customStyle="1" w:styleId="Titre71">
    <w:name w:val="Titre 71"/>
    <w:basedOn w:val="Normal"/>
    <w:uiPriority w:val="1"/>
    <w:qFormat/>
    <w:rsid w:val="005A4BE8"/>
    <w:pPr>
      <w:ind w:left="709"/>
      <w:outlineLvl w:val="7"/>
    </w:pPr>
    <w:rPr>
      <w:b/>
      <w:bCs/>
      <w:sz w:val="24"/>
      <w:szCs w:val="24"/>
    </w:rPr>
  </w:style>
  <w:style w:type="character" w:customStyle="1" w:styleId="ListParagraphChar">
    <w:name w:val="List Paragraph Char"/>
    <w:aliases w:val="- List tir Char,liste 1 Char,puce 1 Char,References Char,Puces Char,Bullets Char,Titre 0 Char,Titre1 Char,Liste 1 Char,Texte Général Char,Paragraphe  revu Char,Numbered paragraph Char,Puces 1 Char,Desmond 2 Char,Sub Bullet Char"/>
    <w:link w:val="ListParagraph"/>
    <w:uiPriority w:val="34"/>
    <w:qFormat/>
    <w:rsid w:val="00B86D6E"/>
    <w:rPr>
      <w:rFonts w:ascii="Cambria" w:eastAsia="Cambria" w:hAnsi="Cambria" w:cs="Cambria"/>
      <w:lang w:val="fr-FR"/>
    </w:rPr>
  </w:style>
  <w:style w:type="character" w:customStyle="1" w:styleId="Heading4Char">
    <w:name w:val="Heading 4 Char"/>
    <w:basedOn w:val="DefaultParagraphFont"/>
    <w:link w:val="Heading4"/>
    <w:uiPriority w:val="9"/>
    <w:semiHidden/>
    <w:rsid w:val="000C30EF"/>
    <w:rPr>
      <w:rFonts w:ascii="Times New Roman" w:eastAsiaTheme="majorEastAsia" w:hAnsi="Times New Roman" w:cstheme="majorBidi"/>
      <w:i/>
      <w:iCs/>
      <w:color w:val="365F91" w:themeColor="accent1" w:themeShade="BF"/>
      <w:sz w:val="24"/>
      <w:szCs w:val="24"/>
      <w:lang w:val="fr-FR" w:eastAsia="fr-FR"/>
    </w:rPr>
  </w:style>
  <w:style w:type="character" w:customStyle="1" w:styleId="BodyTextChar">
    <w:name w:val="Body Text Char"/>
    <w:basedOn w:val="DefaultParagraphFont"/>
    <w:link w:val="BodyText"/>
    <w:uiPriority w:val="1"/>
    <w:rsid w:val="00325580"/>
    <w:rPr>
      <w:rFonts w:ascii="Cambria" w:eastAsia="Cambria" w:hAnsi="Cambria" w:cs="Cambria"/>
      <w:sz w:val="24"/>
      <w:szCs w:val="24"/>
      <w:lang w:val="fr-FR"/>
    </w:rPr>
  </w:style>
  <w:style w:type="paragraph" w:customStyle="1" w:styleId="P1">
    <w:name w:val="P1"/>
    <w:basedOn w:val="Normal"/>
    <w:rsid w:val="00A20307"/>
    <w:pPr>
      <w:widowControl/>
      <w:autoSpaceDE/>
      <w:autoSpaceDN/>
      <w:spacing w:before="60" w:after="60"/>
      <w:ind w:left="1985" w:hanging="1985"/>
      <w:jc w:val="both"/>
    </w:pPr>
    <w:rPr>
      <w:rFonts w:ascii="Times New Roman" w:eastAsia="Times New Roman" w:hAnsi="Times New Roman" w:cs="Times New Roman"/>
      <w:b/>
      <w:bCs/>
      <w:sz w:val="20"/>
      <w:szCs w:val="20"/>
      <w:lang w:eastAsia="fr-FR"/>
    </w:rPr>
  </w:style>
  <w:style w:type="paragraph" w:styleId="NormalWeb">
    <w:name w:val="Normal (Web)"/>
    <w:basedOn w:val="Normal"/>
    <w:uiPriority w:val="99"/>
    <w:unhideWhenUsed/>
    <w:rsid w:val="001223DF"/>
    <w:pPr>
      <w:widowControl/>
      <w:autoSpaceDE/>
      <w:autoSpaceDN/>
      <w:spacing w:before="100" w:beforeAutospacing="1" w:after="100" w:afterAutospacing="1"/>
    </w:pPr>
    <w:rPr>
      <w:rFonts w:ascii="Times New Roman" w:eastAsia="Times New Roman" w:hAnsi="Times New Roman" w:cs="Times New Roman"/>
      <w:sz w:val="24"/>
      <w:szCs w:val="24"/>
      <w:lang w:eastAsia="fr-FR"/>
    </w:rPr>
  </w:style>
  <w:style w:type="character" w:styleId="Strong">
    <w:name w:val="Strong"/>
    <w:basedOn w:val="DefaultParagraphFont"/>
    <w:uiPriority w:val="22"/>
    <w:qFormat/>
    <w:rsid w:val="001223DF"/>
    <w:rPr>
      <w:b/>
      <w:bCs/>
    </w:rPr>
  </w:style>
  <w:style w:type="character" w:styleId="CommentReference">
    <w:name w:val="annotation reference"/>
    <w:basedOn w:val="DefaultParagraphFont"/>
    <w:uiPriority w:val="99"/>
    <w:semiHidden/>
    <w:unhideWhenUsed/>
    <w:rsid w:val="002F34BB"/>
    <w:rPr>
      <w:sz w:val="16"/>
      <w:szCs w:val="16"/>
    </w:rPr>
  </w:style>
  <w:style w:type="paragraph" w:styleId="CommentText">
    <w:name w:val="annotation text"/>
    <w:basedOn w:val="Normal"/>
    <w:link w:val="CommentTextChar"/>
    <w:uiPriority w:val="99"/>
    <w:unhideWhenUsed/>
    <w:rsid w:val="002F34BB"/>
    <w:rPr>
      <w:sz w:val="20"/>
      <w:szCs w:val="20"/>
    </w:rPr>
  </w:style>
  <w:style w:type="character" w:customStyle="1" w:styleId="CommentTextChar">
    <w:name w:val="Comment Text Char"/>
    <w:basedOn w:val="DefaultParagraphFont"/>
    <w:link w:val="CommentText"/>
    <w:uiPriority w:val="99"/>
    <w:rsid w:val="002F34BB"/>
    <w:rPr>
      <w:rFonts w:ascii="Cambria" w:eastAsia="Cambria" w:hAnsi="Cambria" w:cs="Cambria"/>
      <w:sz w:val="20"/>
      <w:szCs w:val="20"/>
      <w:lang w:val="fr-FR"/>
    </w:rPr>
  </w:style>
  <w:style w:type="paragraph" w:styleId="CommentSubject">
    <w:name w:val="annotation subject"/>
    <w:basedOn w:val="CommentText"/>
    <w:next w:val="CommentText"/>
    <w:link w:val="CommentSubjectChar"/>
    <w:uiPriority w:val="99"/>
    <w:semiHidden/>
    <w:unhideWhenUsed/>
    <w:rsid w:val="002F34BB"/>
    <w:rPr>
      <w:b/>
      <w:bCs/>
    </w:rPr>
  </w:style>
  <w:style w:type="character" w:customStyle="1" w:styleId="CommentSubjectChar">
    <w:name w:val="Comment Subject Char"/>
    <w:basedOn w:val="CommentTextChar"/>
    <w:link w:val="CommentSubject"/>
    <w:uiPriority w:val="99"/>
    <w:semiHidden/>
    <w:rsid w:val="002F34BB"/>
    <w:rPr>
      <w:rFonts w:ascii="Cambria" w:eastAsia="Cambria" w:hAnsi="Cambria" w:cs="Cambria"/>
      <w:b/>
      <w:bCs/>
      <w:sz w:val="20"/>
      <w:szCs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8E5F2B-78BB-4E1B-9E7D-577BC1921A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910</TotalTime>
  <Pages>9</Pages>
  <Words>3023</Words>
  <Characters>17004</Characters>
  <Application>Microsoft Office Word</Application>
  <DocSecurity>0</DocSecurity>
  <Lines>486</Lines>
  <Paragraphs>249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19857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 fatimata</dc:creator>
  <cp:keywords/>
  <cp:lastModifiedBy>INTISSAR BEN MANSOUR</cp:lastModifiedBy>
  <cp:revision>528</cp:revision>
  <cp:lastPrinted>2025-08-07T00:31:00Z</cp:lastPrinted>
  <dcterms:created xsi:type="dcterms:W3CDTF">2025-09-08T19:45:00Z</dcterms:created>
  <dcterms:modified xsi:type="dcterms:W3CDTF">2025-10-15T08:53:00Z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2025-06-26T00:00:00Z</vt:filetime>
  </property>
  <property fmtid="{D5CDD505-2E9C-101B-9397-08002B2CF9AE}" pid="3" name="LastSaved">
    <vt:filetime>2025-07-15T00:00:00Z</vt:filetime>
  </property>
  <property fmtid="{D5CDD505-2E9C-101B-9397-08002B2CF9AE}" pid="4" name="Producer">
    <vt:lpwstr>macOS Version 15.5 (Build 24F74) Quartz PDFContext</vt:lpwstr>
  </property>
</Properties>
</file>